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328F" w14:textId="77777777" w:rsidR="008E5F44" w:rsidRDefault="008E5F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17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37"/>
        <w:gridCol w:w="2835"/>
      </w:tblGrid>
      <w:tr w:rsidR="008E5F44" w14:paraId="1D4F5A35" w14:textId="77777777" w:rsidTr="00127DFE"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73BD" w14:textId="77777777" w:rsidR="008E5F44" w:rsidRDefault="00000000" w:rsidP="00127DFE">
            <w:pPr>
              <w:ind w:left="15" w:firstLine="0"/>
              <w:rPr>
                <w:color w:val="943734"/>
                <w:sz w:val="28"/>
                <w:szCs w:val="28"/>
              </w:rPr>
            </w:pPr>
            <w:r>
              <w:rPr>
                <w:b/>
                <w:i/>
                <w:color w:val="943734"/>
                <w:sz w:val="28"/>
                <w:szCs w:val="28"/>
              </w:rPr>
              <w:t xml:space="preserve">LE CIEL EST AVEUGLE, </w:t>
            </w:r>
            <w:r>
              <w:rPr>
                <w:b/>
                <w:color w:val="943734"/>
                <w:sz w:val="28"/>
                <w:szCs w:val="28"/>
              </w:rPr>
              <w:t>Sam RIVERSAG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2B744F" w14:textId="77777777" w:rsidR="00782E32" w:rsidRDefault="00782E32">
            <w:pPr>
              <w:ind w:right="74"/>
              <w:jc w:val="right"/>
              <w:rPr>
                <w:b/>
                <w:color w:val="943734"/>
                <w:sz w:val="24"/>
                <w:szCs w:val="24"/>
              </w:rPr>
            </w:pPr>
          </w:p>
          <w:p w14:paraId="63A4E0B1" w14:textId="5F97FF56" w:rsidR="008E5F44" w:rsidRDefault="00000000">
            <w:pPr>
              <w:ind w:right="74"/>
              <w:jc w:val="right"/>
              <w:rPr>
                <w:color w:val="943734"/>
                <w:sz w:val="24"/>
                <w:szCs w:val="24"/>
              </w:rPr>
            </w:pPr>
            <w:r>
              <w:rPr>
                <w:b/>
                <w:color w:val="943734"/>
                <w:sz w:val="24"/>
                <w:szCs w:val="24"/>
              </w:rPr>
              <w:t>FICHE ENSEIGNANT</w:t>
            </w:r>
          </w:p>
          <w:p w14:paraId="679369D1" w14:textId="4F19F462" w:rsidR="008E5F44" w:rsidRDefault="00000000" w:rsidP="00782E32">
            <w:pPr>
              <w:ind w:right="74"/>
              <w:jc w:val="right"/>
              <w:rPr>
                <w:b/>
                <w:color w:val="943734"/>
                <w:sz w:val="24"/>
                <w:szCs w:val="24"/>
              </w:rPr>
            </w:pPr>
            <w:r>
              <w:rPr>
                <w:b/>
                <w:color w:val="943734"/>
                <w:sz w:val="24"/>
                <w:szCs w:val="24"/>
              </w:rPr>
              <w:t>Niveau A2/B1</w:t>
            </w:r>
          </w:p>
        </w:tc>
      </w:tr>
      <w:tr w:rsidR="00127DFE" w14:paraId="332789D8" w14:textId="77777777" w:rsidTr="00127DFE">
        <w:trPr>
          <w:trHeight w:val="491"/>
        </w:trPr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002DB" w14:textId="77777777" w:rsidR="00127DFE" w:rsidRDefault="00127DFE" w:rsidP="00127DFE">
            <w:pPr>
              <w:rPr>
                <w:b/>
                <w:color w:val="943734"/>
              </w:rPr>
            </w:pPr>
            <w:r>
              <w:rPr>
                <w:b/>
                <w:color w:val="943734"/>
              </w:rPr>
              <w:t xml:space="preserve">PARTIE 1 – Début in media </w:t>
            </w:r>
            <w:proofErr w:type="spellStart"/>
            <w:r>
              <w:rPr>
                <w:b/>
                <w:color w:val="943734"/>
              </w:rPr>
              <w:t>res</w:t>
            </w:r>
            <w:proofErr w:type="spellEnd"/>
          </w:p>
          <w:p w14:paraId="67ABBBFB" w14:textId="4B015ECF" w:rsidR="00127DFE" w:rsidRDefault="00127DFE" w:rsidP="00127DFE">
            <w:pPr>
              <w:spacing w:after="160" w:line="256" w:lineRule="auto"/>
              <w:ind w:firstLine="0"/>
              <w:rPr>
                <w:b/>
                <w:i/>
                <w:color w:val="943734"/>
                <w:sz w:val="28"/>
                <w:szCs w:val="28"/>
              </w:rPr>
            </w:pPr>
            <w:r w:rsidRPr="00127DFE">
              <w:rPr>
                <w:b/>
              </w:rPr>
              <w:t>Page 1 « Je vais mourir. […] – résonner sur toute la montagne. 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788CA" w14:textId="77777777" w:rsidR="00127DFE" w:rsidRDefault="00127DFE">
            <w:pPr>
              <w:ind w:right="74"/>
              <w:jc w:val="right"/>
              <w:rPr>
                <w:b/>
                <w:color w:val="943734"/>
                <w:sz w:val="24"/>
                <w:szCs w:val="24"/>
              </w:rPr>
            </w:pPr>
          </w:p>
        </w:tc>
      </w:tr>
      <w:tr w:rsidR="00127DFE" w14:paraId="0D7FBB8C" w14:textId="77777777" w:rsidTr="00127DFE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14:paraId="4212076E" w14:textId="77777777" w:rsidR="00127DFE" w:rsidRDefault="00127DFE">
            <w:pPr>
              <w:ind w:hanging="2"/>
              <w:jc w:val="both"/>
            </w:pPr>
            <w:r>
              <w:rPr>
                <w:b/>
              </w:rPr>
              <w:t>Objectifs principaux de la fiche </w:t>
            </w:r>
          </w:p>
          <w:p w14:paraId="48B3E7B1" w14:textId="77777777" w:rsidR="00127DFE" w:rsidRDefault="00127DFE">
            <w:pPr>
              <w:ind w:hanging="2"/>
              <w:jc w:val="both"/>
            </w:pPr>
            <w:r>
              <w:t>- Développer une appréciation de la nouvelle</w:t>
            </w:r>
          </w:p>
          <w:p w14:paraId="38CC5E3F" w14:textId="77777777" w:rsidR="00127DFE" w:rsidRDefault="00127DFE">
            <w:pPr>
              <w:ind w:hanging="2"/>
              <w:jc w:val="both"/>
            </w:pPr>
            <w:r>
              <w:t>- Découvrir le thème du poème</w:t>
            </w:r>
          </w:p>
          <w:p w14:paraId="134874C6" w14:textId="77777777" w:rsidR="00127DFE" w:rsidRDefault="00127DFE">
            <w:pPr>
              <w:ind w:hanging="2"/>
              <w:jc w:val="both"/>
            </w:pPr>
            <w:r>
              <w:rPr>
                <w:b/>
              </w:rPr>
              <w:t>Objectifs linguistiques</w:t>
            </w:r>
          </w:p>
          <w:p w14:paraId="5DB49A42" w14:textId="77777777" w:rsidR="00127DFE" w:rsidRDefault="00127DFE" w:rsidP="00AC176B">
            <w:pPr>
              <w:ind w:hanging="2"/>
              <w:jc w:val="both"/>
            </w:pPr>
            <w:r>
              <w:t xml:space="preserve">- Enrichir son lexique sur le thème </w:t>
            </w:r>
          </w:p>
          <w:p w14:paraId="748EB701" w14:textId="77777777" w:rsidR="00127DFE" w:rsidRDefault="00127DFE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Activités pour le portfolio</w:t>
            </w:r>
          </w:p>
          <w:p w14:paraId="220FAA2F" w14:textId="1EFE886D" w:rsidR="00127DFE" w:rsidRDefault="00127DFE">
            <w:pPr>
              <w:ind w:hanging="2"/>
              <w:jc w:val="both"/>
            </w:pPr>
            <w:r>
              <w:t>- R</w:t>
            </w:r>
            <w:r w:rsidR="00C7779F">
              <w:t>é</w:t>
            </w:r>
            <w:r>
              <w:t>daction narrative/ discursive</w:t>
            </w:r>
          </w:p>
          <w:p w14:paraId="077E25E0" w14:textId="4E009AA0" w:rsidR="00127DFE" w:rsidRDefault="001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43734"/>
                <w:sz w:val="32"/>
                <w:szCs w:val="32"/>
              </w:rPr>
            </w:pPr>
            <w:r>
              <w:t>- Messages</w:t>
            </w:r>
          </w:p>
        </w:tc>
      </w:tr>
    </w:tbl>
    <w:p w14:paraId="3E0308FD" w14:textId="77777777" w:rsidR="00127DFE" w:rsidRDefault="00127DFE">
      <w:pPr>
        <w:spacing w:after="0"/>
        <w:rPr>
          <w:b/>
        </w:rPr>
      </w:pPr>
    </w:p>
    <w:p w14:paraId="64E9B6BA" w14:textId="45F0B2AA" w:rsidR="008E5F44" w:rsidRDefault="00000000">
      <w:pPr>
        <w:spacing w:after="0"/>
        <w:rPr>
          <w:b/>
        </w:rPr>
      </w:pPr>
      <w:r>
        <w:rPr>
          <w:b/>
        </w:rPr>
        <w:t>Résumé de la première partie :</w:t>
      </w:r>
    </w:p>
    <w:p w14:paraId="7513E857" w14:textId="77777777" w:rsidR="008E5F44" w:rsidRDefault="00000000">
      <w:pPr>
        <w:jc w:val="both"/>
      </w:pPr>
      <w:r>
        <w:t xml:space="preserve">Dans cette partie le suspense est créé. On attend avec impatience la suite de cette histoire qui commence avec quelqu’un qui est face à la mort. On ne sait pas ce qui a conduit à cette situation pleine d’angoisse. On retourne au passé pour essayer de trouver le secret d’Esperanza. On sait qu’elle a vécu quelque temps au Nicaragua et qu’elle retourne en France, son pays natal, pour retrouver dans les Pyrénées des souvenirs qu’elle a essayé d’oublier. </w:t>
      </w:r>
    </w:p>
    <w:p w14:paraId="17C54B97" w14:textId="77777777" w:rsidR="008E5F44" w:rsidRDefault="00000000">
      <w:r>
        <w:t xml:space="preserve">En découvrant le drame qui a mené à la situation du présent, l’histoire met en relief la préservation de la nature et de l’écologie. </w:t>
      </w:r>
    </w:p>
    <w:p w14:paraId="00C4467B" w14:textId="77777777" w:rsidR="008E5F44" w:rsidRDefault="00000000">
      <w:pPr>
        <w:rPr>
          <w:b/>
          <w:color w:val="943734"/>
        </w:rPr>
      </w:pPr>
      <w:r>
        <w:rPr>
          <w:b/>
          <w:color w:val="943734"/>
        </w:rPr>
        <w:t>Mise en route (6 min)</w:t>
      </w:r>
    </w:p>
    <w:p w14:paraId="04D08BD1" w14:textId="77777777" w:rsidR="008E5F44" w:rsidRDefault="00000000">
      <w:pPr>
        <w:spacing w:after="0"/>
      </w:pPr>
      <w:r>
        <w:t>En grand groupe.</w:t>
      </w:r>
      <w:r>
        <w:rPr>
          <w:i/>
        </w:rPr>
        <w:t xml:space="preserve"> </w:t>
      </w:r>
      <w:r>
        <w:t>Discuter à l’oral les idées suivantes :</w:t>
      </w:r>
    </w:p>
    <w:p w14:paraId="4F908E11" w14:textId="77777777" w:rsidR="008E5F44" w:rsidRDefault="00000000">
      <w:pPr>
        <w:spacing w:after="0"/>
      </w:pPr>
      <w:r>
        <w:t xml:space="preserve">Est-ce que cette scène nous présente un rêve / un cauchemar / la fin de la nouvelle ? </w:t>
      </w:r>
    </w:p>
    <w:p w14:paraId="77A70FE7" w14:textId="32024C05" w:rsidR="008E5F44" w:rsidRDefault="00000000" w:rsidP="00782E32">
      <w:pPr>
        <w:spacing w:after="0"/>
      </w:pPr>
      <w:r>
        <w:t>Que pensez-vous ? Voulez-vous continuer à lire</w:t>
      </w:r>
      <w:r w:rsidR="00AC176B">
        <w:t xml:space="preserve"> </w:t>
      </w:r>
      <w:r>
        <w:t>?</w:t>
      </w:r>
    </w:p>
    <w:p w14:paraId="5F19F6D2" w14:textId="77777777" w:rsidR="008E5F44" w:rsidRDefault="008E5F44">
      <w:pPr>
        <w:spacing w:after="0"/>
      </w:pPr>
    </w:p>
    <w:p w14:paraId="021EB155" w14:textId="77777777" w:rsidR="008E5F44" w:rsidRDefault="00000000">
      <w:pPr>
        <w:rPr>
          <w:b/>
        </w:rPr>
      </w:pPr>
      <w:r>
        <w:rPr>
          <w:b/>
        </w:rPr>
        <w:t>Réponse libre</w:t>
      </w:r>
    </w:p>
    <w:p w14:paraId="6E85B197" w14:textId="77777777" w:rsidR="008E5F44" w:rsidRDefault="00000000">
      <w:pPr>
        <w:jc w:val="both"/>
        <w:rPr>
          <w:b/>
          <w:color w:val="943734"/>
        </w:rPr>
      </w:pPr>
      <w:r>
        <w:rPr>
          <w:b/>
          <w:color w:val="943734"/>
        </w:rPr>
        <w:t>Activité 1 – Introduction (2 min)</w:t>
      </w:r>
    </w:p>
    <w:p w14:paraId="19FAD20A" w14:textId="77777777" w:rsidR="008E5F44" w:rsidRDefault="00000000">
      <w:pPr>
        <w:spacing w:after="0" w:line="240" w:lineRule="auto"/>
        <w:jc w:val="both"/>
        <w:rPr>
          <w:color w:val="000000"/>
          <w:highlight w:val="yellow"/>
        </w:rPr>
      </w:pPr>
      <w:r>
        <w:t>(En binôme)</w:t>
      </w:r>
      <w:r>
        <w:tab/>
      </w:r>
      <w:r>
        <w:tab/>
      </w:r>
    </w:p>
    <w:p w14:paraId="46588E7E" w14:textId="77777777" w:rsidR="008E5F44" w:rsidRDefault="00000000">
      <w:pPr>
        <w:spacing w:after="0" w:line="240" w:lineRule="auto"/>
      </w:pPr>
      <w:r>
        <w:t xml:space="preserve">On sait qu’il y a </w:t>
      </w:r>
      <w:r>
        <w:rPr>
          <w:b/>
        </w:rPr>
        <w:t>deux</w:t>
      </w:r>
      <w:r>
        <w:t xml:space="preserve"> personnages. </w:t>
      </w:r>
    </w:p>
    <w:p w14:paraId="4E5F4ED7" w14:textId="77777777" w:rsidR="008E5F44" w:rsidRDefault="00000000">
      <w:pPr>
        <w:spacing w:after="0" w:line="240" w:lineRule="auto"/>
      </w:pPr>
      <w:r>
        <w:t xml:space="preserve">Qui est </w:t>
      </w:r>
      <w:r>
        <w:rPr>
          <w:i/>
        </w:rPr>
        <w:t>lui </w:t>
      </w:r>
      <w:r>
        <w:t>?</w:t>
      </w:r>
    </w:p>
    <w:p w14:paraId="39606A7E" w14:textId="77777777" w:rsidR="008E5F44" w:rsidRDefault="008E5F44">
      <w:pPr>
        <w:spacing w:after="0" w:line="240" w:lineRule="auto"/>
      </w:pPr>
    </w:p>
    <w:tbl>
      <w:tblPr>
        <w:tblStyle w:val="ab"/>
        <w:tblW w:w="901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799"/>
      </w:tblGrid>
      <w:tr w:rsidR="008E5F44" w14:paraId="3ADCFA39" w14:textId="77777777" w:rsidTr="00AC176B">
        <w:trPr>
          <w:trHeight w:val="27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3C30" w14:textId="77777777" w:rsidR="008E5F44" w:rsidRPr="00AC176B" w:rsidRDefault="00000000" w:rsidP="00AC176B">
            <w:pPr>
              <w:spacing w:after="120"/>
              <w:ind w:firstLine="0"/>
            </w:pPr>
            <w:r w:rsidRPr="00AC176B">
              <w:t>A. Un fantôme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E429" w14:textId="77777777" w:rsidR="008E5F44" w:rsidRPr="00AC176B" w:rsidRDefault="008E5F44" w:rsidP="00AC176B">
            <w:pPr>
              <w:spacing w:after="120"/>
              <w:ind w:firstLine="0"/>
            </w:pPr>
          </w:p>
        </w:tc>
      </w:tr>
      <w:tr w:rsidR="008E5F44" w14:paraId="28BA27EA" w14:textId="77777777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3F7" w14:textId="77777777" w:rsidR="008E5F44" w:rsidRPr="00AC176B" w:rsidRDefault="00000000" w:rsidP="00AC176B">
            <w:pPr>
              <w:spacing w:after="120"/>
              <w:ind w:firstLine="0"/>
            </w:pPr>
            <w:r w:rsidRPr="00AC176B">
              <w:t>B. Un homme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A9A" w14:textId="77777777" w:rsidR="008E5F44" w:rsidRPr="00AC176B" w:rsidRDefault="008E5F44" w:rsidP="00AC176B">
            <w:pPr>
              <w:spacing w:after="120"/>
              <w:ind w:firstLine="0"/>
            </w:pPr>
          </w:p>
        </w:tc>
      </w:tr>
      <w:tr w:rsidR="008E5F44" w14:paraId="0112DDB6" w14:textId="77777777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A21" w14:textId="77777777" w:rsidR="008E5F44" w:rsidRPr="00AC176B" w:rsidRDefault="00000000" w:rsidP="00AC176B">
            <w:pPr>
              <w:spacing w:after="120"/>
              <w:ind w:firstLine="0"/>
            </w:pPr>
            <w:r w:rsidRPr="00AC176B">
              <w:t>C. Un animal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75B" w14:textId="77777777" w:rsidR="008E5F44" w:rsidRPr="00AC176B" w:rsidRDefault="008E5F44" w:rsidP="00AC176B">
            <w:pPr>
              <w:spacing w:after="120"/>
              <w:ind w:firstLine="0"/>
            </w:pPr>
          </w:p>
        </w:tc>
      </w:tr>
      <w:tr w:rsidR="008E5F44" w14:paraId="4ABEE2FB" w14:textId="77777777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45D0" w14:textId="77777777" w:rsidR="008E5F44" w:rsidRPr="00AC176B" w:rsidRDefault="00000000" w:rsidP="00AC176B">
            <w:pPr>
              <w:spacing w:after="120"/>
              <w:ind w:firstLine="0"/>
            </w:pPr>
            <w:r w:rsidRPr="00AC176B">
              <w:t>D. On ne sait pas encore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2D56" w14:textId="77777777" w:rsidR="008E5F44" w:rsidRPr="00AC176B" w:rsidRDefault="00000000" w:rsidP="00AC176B">
            <w:pPr>
              <w:spacing w:after="120"/>
              <w:ind w:firstLine="0"/>
              <w:rPr>
                <w:b/>
              </w:rPr>
            </w:pPr>
            <w:r w:rsidRPr="00AC176B">
              <w:rPr>
                <w:b/>
              </w:rPr>
              <w:t>X</w:t>
            </w:r>
          </w:p>
        </w:tc>
      </w:tr>
    </w:tbl>
    <w:p w14:paraId="18168D81" w14:textId="77777777" w:rsidR="008E5F44" w:rsidRDefault="008E5F44" w:rsidP="00AC176B">
      <w:pPr>
        <w:spacing w:after="0" w:line="240" w:lineRule="auto"/>
      </w:pPr>
    </w:p>
    <w:p w14:paraId="343F4AEE" w14:textId="77777777" w:rsidR="008E5F44" w:rsidRDefault="00000000" w:rsidP="00AC176B">
      <w:pPr>
        <w:spacing w:after="0" w:line="240" w:lineRule="auto"/>
      </w:pPr>
      <w:r>
        <w:t>Comment savez-vous que l’autre personne est une femme ?</w:t>
      </w:r>
    </w:p>
    <w:p w14:paraId="7B2A67B8" w14:textId="77777777" w:rsidR="008E5F44" w:rsidRDefault="00000000" w:rsidP="00AC176B">
      <w:pPr>
        <w:spacing w:after="0" w:line="240" w:lineRule="auto"/>
        <w:rPr>
          <w:b/>
        </w:rPr>
      </w:pPr>
      <w:r>
        <w:rPr>
          <w:b/>
        </w:rPr>
        <w:t>Il y a des accords : sûre / restée vivante</w:t>
      </w:r>
    </w:p>
    <w:p w14:paraId="541CEF13" w14:textId="77777777" w:rsidR="00AC176B" w:rsidRDefault="00AC176B">
      <w:pPr>
        <w:spacing w:line="240" w:lineRule="auto"/>
      </w:pPr>
    </w:p>
    <w:p w14:paraId="138753B5" w14:textId="4A8E6747" w:rsidR="008E5F44" w:rsidRDefault="00000000" w:rsidP="00AC176B">
      <w:pPr>
        <w:spacing w:after="0" w:line="240" w:lineRule="auto"/>
      </w:pPr>
      <w:r>
        <w:t>Fiche réalisée par :</w:t>
      </w:r>
    </w:p>
    <w:p w14:paraId="49A2FDAD" w14:textId="77777777" w:rsidR="008E5F44" w:rsidRDefault="00000000" w:rsidP="00AC176B">
      <w:pPr>
        <w:widowControl w:val="0"/>
        <w:spacing w:after="0" w:line="240" w:lineRule="auto"/>
        <w:ind w:hanging="2"/>
      </w:pPr>
      <w:r>
        <w:rPr>
          <w:b/>
        </w:rPr>
        <w:t xml:space="preserve">Carla GORDON, St </w:t>
      </w:r>
      <w:proofErr w:type="spellStart"/>
      <w:r>
        <w:rPr>
          <w:b/>
        </w:rPr>
        <w:t>Mary’s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Waverley</w:t>
      </w:r>
      <w:proofErr w:type="spellEnd"/>
    </w:p>
    <w:p w14:paraId="0CEAB529" w14:textId="77777777" w:rsidR="008E5F44" w:rsidRDefault="00000000" w:rsidP="00AC176B">
      <w:pPr>
        <w:spacing w:after="0" w:line="240" w:lineRule="auto"/>
        <w:ind w:hanging="2"/>
      </w:pPr>
      <w:r>
        <w:rPr>
          <w:b/>
        </w:rPr>
        <w:t xml:space="preserve">Aida PEREIRA, St </w:t>
      </w:r>
      <w:proofErr w:type="spellStart"/>
      <w:r>
        <w:rPr>
          <w:b/>
        </w:rPr>
        <w:t>Martin’s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</w:p>
    <w:sectPr w:rsidR="008E5F44" w:rsidSect="00782E32">
      <w:footerReference w:type="default" r:id="rId8"/>
      <w:pgSz w:w="11906" w:h="16838"/>
      <w:pgMar w:top="0" w:right="849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F390" w14:textId="77777777" w:rsidR="00E87AE4" w:rsidRDefault="00E87AE4">
      <w:pPr>
        <w:spacing w:after="0" w:line="240" w:lineRule="auto"/>
      </w:pPr>
      <w:r>
        <w:separator/>
      </w:r>
    </w:p>
  </w:endnote>
  <w:endnote w:type="continuationSeparator" w:id="0">
    <w:p w14:paraId="198C3730" w14:textId="77777777" w:rsidR="00E87AE4" w:rsidRDefault="00E8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EC52" w14:textId="77777777" w:rsidR="008E5F44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C17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C591" w14:textId="77777777" w:rsidR="00E87AE4" w:rsidRDefault="00E87AE4">
      <w:pPr>
        <w:spacing w:after="0" w:line="240" w:lineRule="auto"/>
      </w:pPr>
      <w:r>
        <w:separator/>
      </w:r>
    </w:p>
  </w:footnote>
  <w:footnote w:type="continuationSeparator" w:id="0">
    <w:p w14:paraId="2C5A7885" w14:textId="77777777" w:rsidR="00E87AE4" w:rsidRDefault="00E8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B1"/>
    <w:multiLevelType w:val="multilevel"/>
    <w:tmpl w:val="F5DEC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33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44"/>
    <w:rsid w:val="00127DFE"/>
    <w:rsid w:val="00782E32"/>
    <w:rsid w:val="008E5F44"/>
    <w:rsid w:val="00AC176B"/>
    <w:rsid w:val="00C7779F"/>
    <w:rsid w:val="00E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B1B33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1ho4Mgf1XhjO+J/KkNs0xYm/w==">AMUW2mVWPRNIZCa/aw1y1s7f+nuD6Iifyr1GRZ9ECeQLZutiwzlf/5J3Y4wGKpwigd5AJ7PTmhCiU0UaqfTSVzOb7B6FY4hSyFgdwTrt2GLXUXjHCfUEjRu9VGGPEBZUL+HsC1gup3iF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Gordon</dc:creator>
  <cp:lastModifiedBy>User</cp:lastModifiedBy>
  <cp:revision>5</cp:revision>
  <cp:lastPrinted>2023-02-10T07:46:00Z</cp:lastPrinted>
  <dcterms:created xsi:type="dcterms:W3CDTF">2022-07-03T18:30:00Z</dcterms:created>
  <dcterms:modified xsi:type="dcterms:W3CDTF">2023-02-10T07:46:00Z</dcterms:modified>
</cp:coreProperties>
</file>