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101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191F68" w14:paraId="4D3CA79B" w14:textId="77777777" w:rsidTr="005672DF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09A131" w14:textId="77777777" w:rsidR="00191F68" w:rsidRDefault="00000000" w:rsidP="005672DF">
            <w:pPr>
              <w:ind w:left="-1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Hypocondriaque,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Jean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Zaganiaris</w:t>
            </w:r>
            <w:proofErr w:type="spellEnd"/>
          </w:p>
          <w:p w14:paraId="0679A3DB" w14:textId="77777777" w:rsidR="00191F68" w:rsidRDefault="00191F68">
            <w:pPr>
              <w:spacing w:after="60"/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8FADE0" w14:textId="77777777" w:rsidR="00191F68" w:rsidRDefault="00000000">
            <w:pPr>
              <w:shd w:val="clear" w:color="auto" w:fill="FFFFFF"/>
              <w:jc w:val="right"/>
              <w:rPr>
                <w:rFonts w:ascii="Calibri" w:eastAsia="Calibri" w:hAnsi="Calibri" w:cs="Calibri"/>
                <w:b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3A0E2F62" w14:textId="77777777" w:rsidR="00191F68" w:rsidRDefault="00000000">
            <w:pPr>
              <w:jc w:val="right"/>
              <w:rPr>
                <w:rFonts w:ascii="Calibri" w:eastAsia="Calibri" w:hAnsi="Calibri" w:cs="Calibri"/>
                <w:b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  <w:tr w:rsidR="00191F68" w14:paraId="5635704E" w14:textId="77777777" w:rsidTr="005672DF">
        <w:tc>
          <w:tcPr>
            <w:tcW w:w="10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AF6B974" w14:textId="77777777" w:rsidR="00191F68" w:rsidRDefault="00000000" w:rsidP="005672DF">
            <w:pPr>
              <w:ind w:left="-120"/>
              <w:rPr>
                <w:rFonts w:ascii="Calibri" w:eastAsia="Calibri" w:hAnsi="Calibri" w:cs="Calibri"/>
                <w:b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8"/>
                <w:szCs w:val="28"/>
              </w:rPr>
              <w:t>Partie n°1 –</w:t>
            </w:r>
            <w:r>
              <w:rPr>
                <w:rFonts w:ascii="Calibri" w:eastAsia="Calibri" w:hAnsi="Calibri" w:cs="Calibri"/>
                <w:b/>
                <w:color w:val="2E75B5"/>
                <w:sz w:val="28"/>
                <w:szCs w:val="28"/>
              </w:rPr>
              <w:t xml:space="preserve"> Karim, l’hypocondriaque et ses angoisses</w:t>
            </w:r>
          </w:p>
        </w:tc>
      </w:tr>
    </w:tbl>
    <w:p w14:paraId="4BFED7EF" w14:textId="77777777" w:rsidR="00191F68" w:rsidRPr="005672DF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sz w:val="24"/>
        </w:rPr>
      </w:pPr>
      <w:r w:rsidRPr="005672DF">
        <w:rPr>
          <w:rFonts w:ascii="Calibri" w:eastAsia="Calibri" w:hAnsi="Calibri" w:cs="Calibri"/>
          <w:bCs/>
          <w:sz w:val="24"/>
        </w:rPr>
        <w:t>Page 1 « Ce matin Karim […] Ce sont ses seules compagnes, avec Facebook. »</w:t>
      </w:r>
    </w:p>
    <w:p w14:paraId="16D22BCC" w14:textId="77777777" w:rsidR="005672DF" w:rsidRDefault="005672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0AAEB6AE" w14:textId="35303E48" w:rsidR="00191F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1 – </w:t>
      </w:r>
      <w:r>
        <w:rPr>
          <w:rFonts w:ascii="Calibri" w:eastAsia="Calibri" w:hAnsi="Calibri" w:cs="Calibri"/>
          <w:b/>
          <w:color w:val="2E75B5"/>
          <w:sz w:val="22"/>
          <w:szCs w:val="22"/>
        </w:rPr>
        <w:t xml:space="preserve">C’est quoi l’hypocondrie ? </w:t>
      </w:r>
    </w:p>
    <w:p w14:paraId="6BA2F64B" w14:textId="77777777" w:rsidR="00191F6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Lisez le premier paragraphe. Trouvez dans ce paragraphe toutes les descriptions de la condition de l’hypocondrie. </w:t>
      </w:r>
    </w:p>
    <w:p w14:paraId="65CF8737" w14:textId="77777777" w:rsidR="00191F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50EBA2" wp14:editId="4F6C6FBB">
            <wp:simplePos x="0" y="0"/>
            <wp:positionH relativeFrom="column">
              <wp:posOffset>47626</wp:posOffset>
            </wp:positionH>
            <wp:positionV relativeFrom="paragraph">
              <wp:posOffset>163195</wp:posOffset>
            </wp:positionV>
            <wp:extent cx="1488440" cy="1548765"/>
            <wp:effectExtent l="3175" t="3175" r="3175" b="3175"/>
            <wp:wrapSquare wrapText="bothSides" distT="0" distB="0" distL="114300" distR="114300"/>
            <wp:docPr id="12" name="image2.jpg" descr="Hypocondrie : symptômes, traitement, définition - docteurclic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ypocondrie : symptômes, traitement, définition - docteurclic.co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548765"/>
                    </a:xfrm>
                    <a:prstGeom prst="rect">
                      <a:avLst/>
                    </a:prstGeom>
                    <a:ln w="31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65833F71" w14:textId="77777777" w:rsidR="00191F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</w:t>
      </w:r>
    </w:p>
    <w:p w14:paraId="7725B28E" w14:textId="77777777" w:rsidR="00191F68" w:rsidRDefault="00191F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7C3FEFFD" w14:textId="77777777" w:rsidR="00191F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</w:t>
      </w:r>
    </w:p>
    <w:p w14:paraId="3BE6A73C" w14:textId="77777777" w:rsidR="00191F68" w:rsidRDefault="00191F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1AAA790C" w14:textId="77777777" w:rsidR="00191F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</w:t>
      </w:r>
    </w:p>
    <w:p w14:paraId="18F28971" w14:textId="77777777" w:rsidR="00191F68" w:rsidRDefault="00191F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2B8F83DA" w14:textId="77777777" w:rsidR="00191F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</w:t>
      </w:r>
    </w:p>
    <w:p w14:paraId="3BC206D5" w14:textId="77777777" w:rsidR="00191F68" w:rsidRDefault="00191F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1D8CDB8B" w14:textId="77777777" w:rsidR="00191F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</w:t>
      </w:r>
    </w:p>
    <w:p w14:paraId="3FCF25E2" w14:textId="77777777" w:rsidR="00191F68" w:rsidRDefault="00191F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08ED2666" w14:textId="77777777" w:rsidR="00191F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__________________________________________________________________________________________</w:t>
      </w:r>
    </w:p>
    <w:p w14:paraId="0CE6BBA0" w14:textId="77777777" w:rsidR="00191F68" w:rsidRDefault="00191F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0AB88ED1" w14:textId="77777777" w:rsidR="00191F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__________________________________________________________________________________________</w:t>
      </w:r>
    </w:p>
    <w:p w14:paraId="654BA969" w14:textId="77777777" w:rsidR="00191F68" w:rsidRDefault="00191F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22AF17E8" w14:textId="77777777" w:rsidR="00191F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__________________________________________________________________________________________</w:t>
      </w:r>
    </w:p>
    <w:p w14:paraId="3234F54D" w14:textId="77777777" w:rsidR="00191F68" w:rsidRDefault="00191F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34B35288" w14:textId="77777777" w:rsidR="00191F6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Formulez-en une définition de l’hypocondrie en utilisant les mots ci-dessous pour remplir le texte à trous.</w:t>
      </w:r>
    </w:p>
    <w:p w14:paraId="5E71F0CA" w14:textId="77777777" w:rsidR="00191F68" w:rsidRDefault="00191F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14:paraId="542F56DD" w14:textId="77777777" w:rsidR="00191F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20"/>
        <w:jc w:val="both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bookmarkStart w:id="0" w:name="_heading=h.1fob9te" w:colFirst="0" w:colLast="0"/>
      <w:bookmarkEnd w:id="0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angoisse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/ crainte / durent / innocente / mortifère./ obsède / passent / pensées</w:t>
      </w:r>
    </w:p>
    <w:p w14:paraId="37244230" w14:textId="77777777" w:rsidR="00191F68" w:rsidRDefault="00191F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sz w:val="22"/>
          <w:szCs w:val="22"/>
        </w:rPr>
      </w:pPr>
      <w:bookmarkStart w:id="1" w:name="_heading=h.3znysh7" w:colFirst="0" w:colLast="0"/>
      <w:bookmarkEnd w:id="1"/>
    </w:p>
    <w:p w14:paraId="050C067B" w14:textId="77777777" w:rsidR="00191F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L’hypocondrie est la ________________________ de la maladie qui ________________________ la personne. Cette ________________________ est intense, même ________________________. La sensation commence par une chose ________________________ - d’un petit rien. Les ________________________ angoissantes ne ________________________ pas. Elles ________________________.</w:t>
      </w:r>
    </w:p>
    <w:p w14:paraId="39614465" w14:textId="77777777" w:rsidR="00191F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Définition de l’hypocondrie : </w:t>
      </w:r>
    </w:p>
    <w:p w14:paraId="6389BADE" w14:textId="77777777" w:rsidR="00191F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073686" wp14:editId="45C36123">
                <wp:simplePos x="0" y="0"/>
                <wp:positionH relativeFrom="column">
                  <wp:posOffset>47626</wp:posOffset>
                </wp:positionH>
                <wp:positionV relativeFrom="paragraph">
                  <wp:posOffset>75282</wp:posOffset>
                </wp:positionV>
                <wp:extent cx="4610100" cy="2857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5713" y="3641888"/>
                          <a:ext cx="4600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579B9" w14:textId="77777777" w:rsidR="00191F68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highlight w:val="white"/>
                              </w:rPr>
                              <w:t>L’hypocondrie est la peur déraisonnable d’être atteint d’une maladie grave.</w:t>
                            </w:r>
                          </w:p>
                          <w:p w14:paraId="2DAB5C24" w14:textId="77777777" w:rsidR="00191F68" w:rsidRDefault="00191F6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73686" id="Rectangle 11" o:spid="_x0000_s1026" style="position:absolute;left:0;text-align:left;margin-left:3.75pt;margin-top:5.95pt;width:363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9D579B9" w14:textId="77777777" w:rsidR="00191F68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highlight w:val="white"/>
                        </w:rPr>
                        <w:t>L’hypocondrie est la peur déraisonnable d’être atteint d’une maladie grave.</w:t>
                      </w:r>
                    </w:p>
                    <w:p w14:paraId="2DAB5C24" w14:textId="77777777" w:rsidR="00191F68" w:rsidRDefault="00191F6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5D2D13B" w14:textId="77777777" w:rsidR="00191F68" w:rsidRDefault="00191F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14:paraId="37E555DB" w14:textId="77777777" w:rsidR="005672DF" w:rsidRDefault="005672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3B1A490" w14:textId="68AC5FD5" w:rsidR="00191F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Question</w:t>
      </w:r>
      <w:r>
        <w:rPr>
          <w:rFonts w:ascii="Calibri" w:eastAsia="Calibri" w:hAnsi="Calibri" w:cs="Calibri"/>
          <w:i/>
          <w:sz w:val="22"/>
          <w:szCs w:val="22"/>
        </w:rPr>
        <w:t> : Pourquoi Karim se fait tester pour le SIDA(VIH) même s’il n’a jamais eu d’attitudes à risque ?</w:t>
      </w:r>
    </w:p>
    <w:p w14:paraId="01032A3E" w14:textId="77777777" w:rsidR="00191F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</w:t>
      </w:r>
    </w:p>
    <w:p w14:paraId="28CE2960" w14:textId="77777777" w:rsidR="005672DF" w:rsidRDefault="005672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71783ECC" w14:textId="286FB308" w:rsidR="00191F68" w:rsidRDefault="005672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37246DD" wp14:editId="32F81732">
            <wp:simplePos x="0" y="0"/>
            <wp:positionH relativeFrom="column">
              <wp:posOffset>4290060</wp:posOffset>
            </wp:positionH>
            <wp:positionV relativeFrom="paragraph">
              <wp:posOffset>38100</wp:posOffset>
            </wp:positionV>
            <wp:extent cx="1695450" cy="1543050"/>
            <wp:effectExtent l="38100" t="38100" r="38100" b="38100"/>
            <wp:wrapSquare wrapText="bothSides" distT="0" distB="0" distL="114300" distR="114300"/>
            <wp:docPr id="13" name="image1.jpg" descr="Test : Es-tu hypocondriaque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est : Es-tu hypocondriaque?"/>
                    <pic:cNvPicPr preferRelativeResize="0"/>
                  </pic:nvPicPr>
                  <pic:blipFill>
                    <a:blip r:embed="rId9"/>
                    <a:srcRect t="26315" b="647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4305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Calibri" w:eastAsia="Calibri" w:hAnsi="Calibri" w:cs="Calibri"/>
          <w:b/>
          <w:color w:val="943634"/>
          <w:sz w:val="22"/>
          <w:szCs w:val="22"/>
        </w:rPr>
        <w:t>Activité 2 – Les maladies imaginaires de Karim</w:t>
      </w:r>
      <w:r w:rsidR="00000000">
        <w:rPr>
          <w:rFonts w:ascii="Calibri" w:eastAsia="Calibri" w:hAnsi="Calibri" w:cs="Calibri"/>
          <w:color w:val="943634"/>
          <w:sz w:val="22"/>
          <w:szCs w:val="22"/>
        </w:rPr>
        <w:t xml:space="preserve"> </w:t>
      </w:r>
    </w:p>
    <w:p w14:paraId="2D0E13BE" w14:textId="77777777" w:rsidR="00191F6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Regardez l’image comparez-la avec le texte de Partie 1. </w:t>
      </w:r>
    </w:p>
    <w:p w14:paraId="10183A2A" w14:textId="77777777" w:rsidR="00191F6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Soulignez toutes les maladies qui font peur à Karim comme mentionnées dans cette partie du texte et </w:t>
      </w:r>
    </w:p>
    <w:p w14:paraId="0C7C2471" w14:textId="77777777" w:rsidR="00191F6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Rajoutez d’autres maladies dont Karim a eu peur qui sont mentionnées dans Partie 1.  </w:t>
      </w:r>
    </w:p>
    <w:p w14:paraId="118ECBF6" w14:textId="77777777" w:rsidR="00191F68" w:rsidRDefault="00191F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2"/>
          <w:szCs w:val="22"/>
          <w:u w:val="single"/>
        </w:rPr>
      </w:pPr>
    </w:p>
    <w:p w14:paraId="2E3345BB" w14:textId="77777777" w:rsidR="00191F68" w:rsidRDefault="00191F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2"/>
          <w:szCs w:val="22"/>
          <w:u w:val="single"/>
        </w:rPr>
      </w:pPr>
    </w:p>
    <w:p w14:paraId="0006D49B" w14:textId="77777777" w:rsidR="00191F68" w:rsidRDefault="00191F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2"/>
          <w:szCs w:val="22"/>
          <w:u w:val="single"/>
        </w:rPr>
      </w:pPr>
    </w:p>
    <w:p w14:paraId="2116DE3B" w14:textId="17E6EA35" w:rsidR="00191F68" w:rsidRDefault="00191F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2"/>
          <w:szCs w:val="22"/>
          <w:u w:val="single"/>
        </w:rPr>
      </w:pPr>
    </w:p>
    <w:p w14:paraId="05583F73" w14:textId="32B2EBB6" w:rsidR="00191F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3</w:t>
      </w:r>
      <w:r w:rsidR="005672DF"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r w:rsidR="005672DF">
        <w:rPr>
          <w:rFonts w:ascii="Calibri" w:eastAsia="Calibri" w:hAnsi="Calibri" w:cs="Calibri"/>
          <w:b/>
          <w:color w:val="943634"/>
          <w:sz w:val="22"/>
          <w:szCs w:val="22"/>
        </w:rPr>
        <w:t xml:space="preserve">– 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>Regardez et discutez le PowerPoint à ce sujet.</w:t>
      </w:r>
    </w:p>
    <w:p w14:paraId="2586E0DE" w14:textId="77777777" w:rsidR="00191F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4 – Vrai ou faux ?</w:t>
      </w:r>
      <w:r>
        <w:rPr>
          <w:rFonts w:ascii="Calibri" w:eastAsia="Calibri" w:hAnsi="Calibri" w:cs="Calibri"/>
          <w:color w:val="943634"/>
          <w:sz w:val="22"/>
          <w:szCs w:val="22"/>
        </w:rPr>
        <w:t xml:space="preserve"> </w:t>
      </w:r>
    </w:p>
    <w:p w14:paraId="426D6011" w14:textId="77777777" w:rsidR="00191F68" w:rsidRDefault="00000000">
      <w:pPr>
        <w:tabs>
          <w:tab w:val="left" w:pos="9923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Vrai ou faux ? Citez une partie du texte pour justifier votre réponse. </w:t>
      </w:r>
    </w:p>
    <w:p w14:paraId="790B4796" w14:textId="77777777" w:rsidR="00191F68" w:rsidRDefault="00191F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5"/>
        <w:tblW w:w="98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5"/>
        <w:gridCol w:w="705"/>
        <w:gridCol w:w="705"/>
      </w:tblGrid>
      <w:tr w:rsidR="00191F68" w14:paraId="17AC289B" w14:textId="77777777">
        <w:tc>
          <w:tcPr>
            <w:tcW w:w="8475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0C63669" w14:textId="77777777" w:rsidR="00191F68" w:rsidRDefault="00191F68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14:paraId="0F2229CC" w14:textId="77777777" w:rsidR="00191F68" w:rsidRDefault="0000000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Vrai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14:paraId="2CAA2DCF" w14:textId="77777777" w:rsidR="00191F68" w:rsidRDefault="0000000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Faux</w:t>
            </w:r>
          </w:p>
        </w:tc>
      </w:tr>
      <w:tr w:rsidR="00191F68" w14:paraId="1F75578A" w14:textId="77777777"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83F2" w14:textId="77777777" w:rsidR="00191F6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C’est la première fois que Karim s’inquiète d’avoir attrapé 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VIH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5638B93F" w14:textId="77777777" w:rsidR="00191F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  <w:u w:val="single"/>
              </w:rPr>
              <w:t>Justification </w:t>
            </w:r>
            <w:r>
              <w:rPr>
                <w:rFonts w:ascii="Calibri" w:eastAsia="Calibri" w:hAnsi="Calibri" w:cs="Calibri"/>
                <w:color w:val="000000"/>
              </w:rPr>
              <w:t xml:space="preserve"> …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</w:t>
            </w:r>
            <w:r>
              <w:rPr>
                <w:rFonts w:ascii="Calibri" w:eastAsia="Calibri" w:hAnsi="Calibri" w:cs="Calibri"/>
              </w:rPr>
              <w:t>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...………………………………………………………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9A06" w14:textId="77777777" w:rsidR="00191F68" w:rsidRDefault="00191F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C6D9" w14:textId="77777777" w:rsidR="00191F68" w:rsidRDefault="00191F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1F68" w14:paraId="48A2F974" w14:textId="77777777"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0167" w14:textId="77777777" w:rsidR="00191F6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Karim craint les résultats du test.</w:t>
            </w:r>
          </w:p>
          <w:p w14:paraId="28BEB612" w14:textId="77777777" w:rsidR="00191F68" w:rsidRDefault="00000000">
            <w:pPr>
              <w:spacing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  <w:u w:val="single"/>
              </w:rPr>
              <w:t>Justification </w:t>
            </w:r>
            <w:r>
              <w:rPr>
                <w:rFonts w:ascii="Calibri" w:eastAsia="Calibri" w:hAnsi="Calibri" w:cs="Calibri"/>
                <w:color w:val="000000"/>
              </w:rPr>
              <w:t xml:space="preserve"> …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</w:t>
            </w:r>
            <w:r>
              <w:rPr>
                <w:rFonts w:ascii="Calibri" w:eastAsia="Calibri" w:hAnsi="Calibri" w:cs="Calibri"/>
              </w:rPr>
              <w:t>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...………………………………………………………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8883" w14:textId="77777777" w:rsidR="00191F68" w:rsidRDefault="00191F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D75D" w14:textId="77777777" w:rsidR="00191F68" w:rsidRDefault="00191F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1F68" w14:paraId="5FDBC51E" w14:textId="77777777"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BBD8" w14:textId="77777777" w:rsidR="00191F6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Une personne « normale » attendrait des résultats séronégatifs.</w:t>
            </w:r>
          </w:p>
          <w:p w14:paraId="145B2C1B" w14:textId="77777777" w:rsidR="00191F68" w:rsidRDefault="00000000">
            <w:pPr>
              <w:spacing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  <w:u w:val="single"/>
              </w:rPr>
              <w:t>Justification </w:t>
            </w:r>
            <w:r>
              <w:rPr>
                <w:rFonts w:ascii="Calibri" w:eastAsia="Calibri" w:hAnsi="Calibri" w:cs="Calibri"/>
                <w:color w:val="000000"/>
              </w:rPr>
              <w:t xml:space="preserve"> …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</w:t>
            </w:r>
            <w:r>
              <w:rPr>
                <w:rFonts w:ascii="Calibri" w:eastAsia="Calibri" w:hAnsi="Calibri" w:cs="Calibri"/>
              </w:rPr>
              <w:t>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...………………………………………………………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CB19" w14:textId="77777777" w:rsidR="00191F68" w:rsidRDefault="00191F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35E8" w14:textId="77777777" w:rsidR="00191F68" w:rsidRDefault="00191F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1F68" w14:paraId="7739982A" w14:textId="77777777"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06D0" w14:textId="77777777" w:rsidR="00191F6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Karim a raison de craindre 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VIH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6E01728" w14:textId="77777777" w:rsidR="00191F68" w:rsidRDefault="00000000">
            <w:pPr>
              <w:spacing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  <w:u w:val="single"/>
              </w:rPr>
              <w:t>Justification </w:t>
            </w:r>
            <w:r>
              <w:rPr>
                <w:rFonts w:ascii="Calibri" w:eastAsia="Calibri" w:hAnsi="Calibri" w:cs="Calibri"/>
                <w:color w:val="000000"/>
              </w:rPr>
              <w:t xml:space="preserve"> …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</w:t>
            </w:r>
            <w:r>
              <w:rPr>
                <w:rFonts w:ascii="Calibri" w:eastAsia="Calibri" w:hAnsi="Calibri" w:cs="Calibri"/>
              </w:rPr>
              <w:t>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...………………………………………………………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18D8" w14:textId="77777777" w:rsidR="00191F68" w:rsidRDefault="00191F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02F7" w14:textId="77777777" w:rsidR="00191F68" w:rsidRDefault="00191F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1F68" w14:paraId="5849A0B7" w14:textId="77777777"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8CAC" w14:textId="77777777" w:rsidR="00191F6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Karim a beaucoup d’amis.</w:t>
            </w:r>
          </w:p>
          <w:p w14:paraId="5914A7C8" w14:textId="77777777" w:rsidR="00191F68" w:rsidRDefault="00000000">
            <w:pPr>
              <w:spacing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  <w:u w:val="single"/>
              </w:rPr>
              <w:t>Justification </w:t>
            </w:r>
            <w:r>
              <w:rPr>
                <w:rFonts w:ascii="Calibri" w:eastAsia="Calibri" w:hAnsi="Calibri" w:cs="Calibri"/>
                <w:color w:val="000000"/>
              </w:rPr>
              <w:t xml:space="preserve"> …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</w:t>
            </w:r>
            <w:r>
              <w:rPr>
                <w:rFonts w:ascii="Calibri" w:eastAsia="Calibri" w:hAnsi="Calibri" w:cs="Calibri"/>
              </w:rPr>
              <w:t>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...………………………………………………………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82E5" w14:textId="77777777" w:rsidR="00191F68" w:rsidRDefault="00191F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3980" w14:textId="77777777" w:rsidR="00191F68" w:rsidRDefault="00191F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1F68" w14:paraId="0036634B" w14:textId="77777777"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75AF" w14:textId="77777777" w:rsidR="00191F6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Karim aura bientôt 40 ans.</w:t>
            </w:r>
          </w:p>
          <w:p w14:paraId="025A6EF4" w14:textId="77777777" w:rsidR="00191F68" w:rsidRDefault="00000000">
            <w:pPr>
              <w:tabs>
                <w:tab w:val="center" w:pos="4536"/>
                <w:tab w:val="right" w:pos="9072"/>
              </w:tabs>
              <w:spacing w:after="120"/>
              <w:ind w:left="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  <w:u w:val="single"/>
              </w:rPr>
              <w:t>Justification </w:t>
            </w:r>
            <w:r>
              <w:rPr>
                <w:rFonts w:ascii="Calibri" w:eastAsia="Calibri" w:hAnsi="Calibri" w:cs="Calibri"/>
                <w:color w:val="000000"/>
              </w:rPr>
              <w:t xml:space="preserve"> …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</w:t>
            </w:r>
            <w:r>
              <w:rPr>
                <w:rFonts w:ascii="Calibri" w:eastAsia="Calibri" w:hAnsi="Calibri" w:cs="Calibri"/>
              </w:rPr>
              <w:t>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...………………………………………………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38D7" w14:textId="77777777" w:rsidR="00191F68" w:rsidRDefault="00191F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84C5" w14:textId="77777777" w:rsidR="00191F68" w:rsidRDefault="00191F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1F68" w14:paraId="3DB736D4" w14:textId="77777777"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F31C" w14:textId="77777777" w:rsidR="00191F6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Karim souffre depuis longtemps de l’hypocondrie.</w:t>
            </w:r>
          </w:p>
          <w:p w14:paraId="30FA6239" w14:textId="77777777" w:rsidR="00191F68" w:rsidRDefault="00000000">
            <w:pPr>
              <w:spacing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  <w:u w:val="single"/>
              </w:rPr>
              <w:t>Justification </w:t>
            </w:r>
            <w:r>
              <w:rPr>
                <w:rFonts w:ascii="Calibri" w:eastAsia="Calibri" w:hAnsi="Calibri" w:cs="Calibri"/>
                <w:color w:val="000000"/>
              </w:rPr>
              <w:t xml:space="preserve"> …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</w:t>
            </w:r>
            <w:r>
              <w:rPr>
                <w:rFonts w:ascii="Calibri" w:eastAsia="Calibri" w:hAnsi="Calibri" w:cs="Calibri"/>
              </w:rPr>
              <w:t>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...………………………………………………………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FFE6" w14:textId="77777777" w:rsidR="00191F68" w:rsidRDefault="00191F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D035" w14:textId="77777777" w:rsidR="00191F68" w:rsidRDefault="00191F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1F68" w14:paraId="47FA6B82" w14:textId="77777777"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37FC" w14:textId="77777777" w:rsidR="00191F6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Karim fait confiance aux médecins.</w:t>
            </w:r>
          </w:p>
          <w:p w14:paraId="1AD397A4" w14:textId="77777777" w:rsidR="00191F68" w:rsidRDefault="00000000">
            <w:pPr>
              <w:spacing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  <w:u w:val="single"/>
              </w:rPr>
              <w:t>Justification </w:t>
            </w:r>
            <w:r>
              <w:rPr>
                <w:rFonts w:ascii="Calibri" w:eastAsia="Calibri" w:hAnsi="Calibri" w:cs="Calibri"/>
                <w:color w:val="000000"/>
              </w:rPr>
              <w:t xml:space="preserve"> …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</w:t>
            </w:r>
            <w:r>
              <w:rPr>
                <w:rFonts w:ascii="Calibri" w:eastAsia="Calibri" w:hAnsi="Calibri" w:cs="Calibri"/>
              </w:rPr>
              <w:t>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...………………………………………………………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20EE" w14:textId="77777777" w:rsidR="00191F68" w:rsidRDefault="00191F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26B2" w14:textId="77777777" w:rsidR="00191F68" w:rsidRDefault="00191F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CFB22FB" w14:textId="77777777" w:rsidR="00191F68" w:rsidRDefault="00191F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979DF55" w14:textId="77777777" w:rsidR="00CD4A0F" w:rsidRDefault="00CD4A0F" w:rsidP="00CD4A0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Portfolio</w:t>
      </w:r>
    </w:p>
    <w:p w14:paraId="5379AC4D" w14:textId="77777777" w:rsidR="00CD4A0F" w:rsidRDefault="00CD4A0F" w:rsidP="00CD4A0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Section A : Rédaction écrite en conditions contrôlées.  (200 mots)</w:t>
      </w:r>
    </w:p>
    <w:p w14:paraId="7DD3D984" w14:textId="77777777" w:rsidR="00CD4A0F" w:rsidRDefault="00CD4A0F" w:rsidP="00CD4A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Ecrivez dans votre journal intime de vos défauts secrets ou bien de vos craintes </w:t>
      </w:r>
      <w:sdt>
        <w:sdtPr>
          <w:tag w:val="goog_rdk_1"/>
          <w:id w:val="-22474363"/>
        </w:sdtPr>
        <w:sdtContent/>
      </w:sdt>
      <w:r>
        <w:rPr>
          <w:rFonts w:ascii="Calibri" w:eastAsia="Calibri" w:hAnsi="Calibri" w:cs="Calibri"/>
          <w:sz w:val="22"/>
          <w:szCs w:val="22"/>
        </w:rPr>
        <w:t xml:space="preserve">obsessionnelles (Ecrivez 200 mots). </w:t>
      </w:r>
    </w:p>
    <w:p w14:paraId="434C8B19" w14:textId="77777777" w:rsidR="00191F68" w:rsidRDefault="00191F68">
      <w:pPr>
        <w:rPr>
          <w:rFonts w:ascii="Calibri" w:eastAsia="Calibri" w:hAnsi="Calibri" w:cs="Calibri"/>
          <w:sz w:val="22"/>
          <w:szCs w:val="22"/>
        </w:rPr>
      </w:pPr>
    </w:p>
    <w:p w14:paraId="6A811885" w14:textId="77777777" w:rsidR="00191F68" w:rsidRDefault="00191F68">
      <w:pPr>
        <w:rPr>
          <w:rFonts w:ascii="Calibri" w:eastAsia="Calibri" w:hAnsi="Calibri" w:cs="Calibri"/>
          <w:sz w:val="22"/>
          <w:szCs w:val="22"/>
        </w:rPr>
      </w:pPr>
    </w:p>
    <w:p w14:paraId="7596895E" w14:textId="77777777" w:rsidR="00191F68" w:rsidRDefault="00191F68">
      <w:pPr>
        <w:rPr>
          <w:rFonts w:ascii="Calibri" w:eastAsia="Calibri" w:hAnsi="Calibri" w:cs="Calibri"/>
          <w:sz w:val="22"/>
          <w:szCs w:val="22"/>
        </w:rPr>
      </w:pPr>
    </w:p>
    <w:p w14:paraId="2B20E04C" w14:textId="77777777" w:rsidR="00191F68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Fiche réalisée par :</w:t>
      </w:r>
    </w:p>
    <w:p w14:paraId="274994E9" w14:textId="77777777" w:rsidR="00191F68" w:rsidRDefault="00000000">
      <w:pPr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Mientjie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CARBONELL,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Afrikaanse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Hoër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Meisieskool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Pretoria</w:t>
      </w:r>
    </w:p>
    <w:p w14:paraId="4CE26531" w14:textId="77777777" w:rsidR="00191F68" w:rsidRDefault="00000000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Hedwig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COETZEE, Pretoria Boys High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School</w:t>
      </w:r>
      <w:proofErr w:type="spellEnd"/>
    </w:p>
    <w:sectPr w:rsidR="00191F68" w:rsidSect="005672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1" w:bottom="851" w:left="1134" w:header="567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4DD0" w14:textId="77777777" w:rsidR="00543F69" w:rsidRDefault="00543F69">
      <w:r>
        <w:separator/>
      </w:r>
    </w:p>
  </w:endnote>
  <w:endnote w:type="continuationSeparator" w:id="0">
    <w:p w14:paraId="6939A016" w14:textId="77777777" w:rsidR="00543F69" w:rsidRDefault="0054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9114" w14:textId="77777777" w:rsidR="00191F68" w:rsidRDefault="00191F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5160" w14:textId="77777777" w:rsidR="00191F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Trebuchet MS"/>
        <w:color w:val="000000"/>
        <w:szCs w:val="20"/>
      </w:rPr>
    </w:pPr>
    <w:r>
      <w:rPr>
        <w:rFonts w:eastAsia="Trebuchet MS"/>
        <w:color w:val="000000"/>
        <w:szCs w:val="20"/>
      </w:rPr>
      <w:fldChar w:fldCharType="begin"/>
    </w:r>
    <w:r>
      <w:rPr>
        <w:rFonts w:eastAsia="Trebuchet MS"/>
        <w:color w:val="000000"/>
        <w:szCs w:val="20"/>
      </w:rPr>
      <w:instrText>PAGE</w:instrText>
    </w:r>
    <w:r>
      <w:rPr>
        <w:rFonts w:eastAsia="Trebuchet MS"/>
        <w:color w:val="000000"/>
        <w:szCs w:val="20"/>
      </w:rPr>
      <w:fldChar w:fldCharType="separate"/>
    </w:r>
    <w:r w:rsidR="00CD4A0F">
      <w:rPr>
        <w:rFonts w:eastAsia="Trebuchet MS"/>
        <w:noProof/>
        <w:color w:val="000000"/>
        <w:szCs w:val="20"/>
      </w:rPr>
      <w:t>1</w:t>
    </w:r>
    <w:r>
      <w:rPr>
        <w:rFonts w:eastAsia="Trebuchet MS"/>
        <w:color w:val="000000"/>
        <w:szCs w:val="20"/>
      </w:rPr>
      <w:fldChar w:fldCharType="end"/>
    </w:r>
  </w:p>
  <w:p w14:paraId="4415AC1D" w14:textId="77777777" w:rsidR="00191F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Hypocondriaque, Jean </w:t>
    </w:r>
    <w:proofErr w:type="spellStart"/>
    <w:r>
      <w:rPr>
        <w:rFonts w:ascii="Calibri" w:eastAsia="Calibri" w:hAnsi="Calibri" w:cs="Calibri"/>
        <w:color w:val="000000"/>
      </w:rPr>
      <w:t>Zaganiaris</w:t>
    </w:r>
    <w:proofErr w:type="spellEnd"/>
    <w:r>
      <w:rPr>
        <w:rFonts w:ascii="Calibri" w:eastAsia="Calibri" w:hAnsi="Calibri" w:cs="Calibri"/>
        <w:color w:val="000000"/>
      </w:rPr>
      <w:t xml:space="preserve"> – Partie n°1 – Fiche apprenant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69E8" w14:textId="77777777" w:rsidR="00191F68" w:rsidRDefault="00191F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C2F2" w14:textId="77777777" w:rsidR="00543F69" w:rsidRDefault="00543F69">
      <w:r>
        <w:separator/>
      </w:r>
    </w:p>
  </w:footnote>
  <w:footnote w:type="continuationSeparator" w:id="0">
    <w:p w14:paraId="3B327696" w14:textId="77777777" w:rsidR="00543F69" w:rsidRDefault="0054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918E" w14:textId="77777777" w:rsidR="00191F68" w:rsidRDefault="00191F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B9E7" w14:textId="77777777" w:rsidR="00191F68" w:rsidRDefault="00191F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250F" w14:textId="77777777" w:rsidR="00191F68" w:rsidRDefault="00191F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375A"/>
    <w:multiLevelType w:val="multilevel"/>
    <w:tmpl w:val="7B7013A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D1241"/>
    <w:multiLevelType w:val="multilevel"/>
    <w:tmpl w:val="038EA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2D3443"/>
    <w:multiLevelType w:val="multilevel"/>
    <w:tmpl w:val="48184E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468933848">
    <w:abstractNumId w:val="0"/>
  </w:num>
  <w:num w:numId="2" w16cid:durableId="680740384">
    <w:abstractNumId w:val="1"/>
  </w:num>
  <w:num w:numId="3" w16cid:durableId="1782723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68"/>
    <w:rsid w:val="00191F68"/>
    <w:rsid w:val="00543F69"/>
    <w:rsid w:val="005672DF"/>
    <w:rsid w:val="00841527"/>
    <w:rsid w:val="00C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6E3643"/>
  <w15:docId w15:val="{50142D95-7BBA-4472-B0F8-A9194F7E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374"/>
    <w:rPr>
      <w:rFonts w:eastAsia="Times New Roman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rsid w:val="00BD60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60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60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60BB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60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60BB"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rsid w:val="00CC379D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474016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60B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rsid w:val="00253374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sid w:val="00253374"/>
    <w:rPr>
      <w:rFonts w:cs="Arial"/>
      <w:bCs/>
      <w:i/>
      <w:iCs/>
      <w:szCs w:val="22"/>
    </w:rPr>
  </w:style>
  <w:style w:type="paragraph" w:styleId="NormalWeb">
    <w:name w:val="Normal (Web)"/>
    <w:basedOn w:val="Normal"/>
    <w:rsid w:val="00253374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sid w:val="00253374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  <w:link w:val="HeaderChar"/>
    <w:rsid w:val="002533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53374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E040D2"/>
    <w:pPr>
      <w:ind w:left="720"/>
      <w:contextualSpacing/>
    </w:pPr>
  </w:style>
  <w:style w:type="table" w:styleId="TableGrid">
    <w:name w:val="Table Grid"/>
    <w:basedOn w:val="TableNormal"/>
    <w:rsid w:val="00FC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474016"/>
    <w:rPr>
      <w:rFonts w:ascii="Cambria" w:eastAsia="Times New Roman" w:hAnsi="Cambria" w:cs="Times New Roman"/>
      <w:i/>
      <w:iCs/>
      <w:color w:val="404040"/>
    </w:rPr>
  </w:style>
  <w:style w:type="character" w:customStyle="1" w:styleId="HeaderChar">
    <w:name w:val="Header Char"/>
    <w:link w:val="Header"/>
    <w:rsid w:val="007035F9"/>
    <w:rPr>
      <w:rFonts w:ascii="Trebuchet MS" w:eastAsia="Times New Roman" w:hAnsi="Trebuchet MS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2F0D58"/>
    <w:rPr>
      <w:rFonts w:ascii="Trebuchet MS" w:eastAsia="Times New Roman" w:hAnsi="Trebuchet MS"/>
      <w:szCs w:val="24"/>
      <w:lang w:val="fr-FR" w:eastAsia="fr-FR"/>
    </w:rPr>
  </w:style>
  <w:style w:type="character" w:styleId="Hyperlink">
    <w:name w:val="Hyperlink"/>
    <w:uiPriority w:val="99"/>
    <w:unhideWhenUsed/>
    <w:rsid w:val="0003373E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twtZoiIRneyGWtomka1m6TDDgg==">AMUW2mXLA/LDWSN5btBVH7lg4DSqg08tUTT8reY+W52QY98gTMhi4lN7g3Avqp00ITLKO7p9DT1EbFpHyBHZVhzD5s23ptHVNcXiszLmypMiXfjOGSzlckjyXEX0/mAmGuRZlk7Q4/NklDMtRkTJQHu6ODZW6ZzFnw==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User</cp:lastModifiedBy>
  <cp:revision>3</cp:revision>
  <dcterms:created xsi:type="dcterms:W3CDTF">2022-06-26T17:16:00Z</dcterms:created>
  <dcterms:modified xsi:type="dcterms:W3CDTF">2023-02-10T08:54:00Z</dcterms:modified>
</cp:coreProperties>
</file>