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57F2" w14:textId="45C794A3" w:rsidR="00A34A86" w:rsidRDefault="00000000" w:rsidP="00174424">
      <w:pPr>
        <w:rPr>
          <w:b/>
        </w:rPr>
      </w:pPr>
      <w:bookmarkStart w:id="0" w:name="_heading=h.gjdgxs" w:colFirst="0" w:colLast="0"/>
      <w:bookmarkEnd w:id="0"/>
      <w:proofErr w:type="spellStart"/>
      <w:r>
        <w:rPr>
          <w:b/>
          <w:i/>
        </w:rPr>
        <w:t>Haoua</w:t>
      </w:r>
      <w:proofErr w:type="spellEnd"/>
      <w:r>
        <w:rPr>
          <w:b/>
          <w:i/>
        </w:rPr>
        <w:t>, la fugitive</w:t>
      </w:r>
      <w:r>
        <w:rPr>
          <w:b/>
        </w:rPr>
        <w:t xml:space="preserve">, PROTASIUS                                                                              </w:t>
      </w:r>
      <w:r w:rsidR="00174424">
        <w:rPr>
          <w:b/>
        </w:rPr>
        <w:t xml:space="preserve">                             </w:t>
      </w:r>
      <w:r>
        <w:rPr>
          <w:b/>
        </w:rPr>
        <w:t xml:space="preserve"> </w:t>
      </w:r>
      <w:r>
        <w:rPr>
          <w:b/>
          <w:color w:val="C00000"/>
        </w:rPr>
        <w:t>FICHE ENSEIGNAN</w:t>
      </w:r>
      <w:r w:rsidR="00174424">
        <w:rPr>
          <w:b/>
          <w:color w:val="C00000"/>
        </w:rPr>
        <w:t>T</w:t>
      </w:r>
    </w:p>
    <w:p w14:paraId="2A28C185" w14:textId="4894E816" w:rsidR="00A34A86" w:rsidRDefault="00000000">
      <w:pPr>
        <w:jc w:val="center"/>
        <w:rPr>
          <w:b/>
        </w:rPr>
      </w:pPr>
      <w:r>
        <w:rPr>
          <w:b/>
        </w:rPr>
        <w:t xml:space="preserve">                                                                                                                   </w:t>
      </w:r>
      <w:r w:rsidR="00174424">
        <w:rPr>
          <w:b/>
        </w:rPr>
        <w:t xml:space="preserve">                                                      </w:t>
      </w:r>
      <w:r>
        <w:rPr>
          <w:b/>
        </w:rPr>
        <w:t xml:space="preserve">    </w:t>
      </w:r>
      <w:r>
        <w:rPr>
          <w:b/>
          <w:color w:val="C00000"/>
        </w:rPr>
        <w:t>Niveau A2/B1</w:t>
      </w:r>
    </w:p>
    <w:p w14:paraId="7894E6A7" w14:textId="77777777" w:rsidR="00A34A86" w:rsidRDefault="00000000">
      <w:pPr>
        <w:pBdr>
          <w:top w:val="nil"/>
          <w:left w:val="nil"/>
          <w:bottom w:val="nil"/>
          <w:right w:val="nil"/>
          <w:between w:val="nil"/>
        </w:pBdr>
        <w:spacing w:after="0" w:line="240" w:lineRule="auto"/>
        <w:jc w:val="both"/>
        <w:rPr>
          <w:b/>
          <w:color w:val="C00000"/>
        </w:rPr>
      </w:pPr>
      <w:r>
        <w:rPr>
          <w:b/>
          <w:color w:val="C00000"/>
        </w:rPr>
        <w:t xml:space="preserve">Partie n° 6 - L’annonce du mariage forcé de </w:t>
      </w:r>
      <w:proofErr w:type="spellStart"/>
      <w:r>
        <w:rPr>
          <w:b/>
          <w:color w:val="C00000"/>
        </w:rPr>
        <w:t>Haoua</w:t>
      </w:r>
      <w:proofErr w:type="spellEnd"/>
      <w:r>
        <w:rPr>
          <w:b/>
          <w:color w:val="C00000"/>
        </w:rPr>
        <w:t xml:space="preserve"> et déception du narrateur : </w:t>
      </w:r>
    </w:p>
    <w:p w14:paraId="03617E9F" w14:textId="1033BDEE" w:rsidR="00A34A86" w:rsidRDefault="00174424">
      <w:pPr>
        <w:pBdr>
          <w:top w:val="nil"/>
          <w:left w:val="nil"/>
          <w:bottom w:val="nil"/>
          <w:right w:val="nil"/>
          <w:between w:val="nil"/>
        </w:pBdr>
        <w:spacing w:after="0" w:line="240" w:lineRule="auto"/>
        <w:jc w:val="both"/>
        <w:rPr>
          <w:rFonts w:ascii="Arial" w:eastAsia="Arial" w:hAnsi="Arial" w:cs="Arial"/>
          <w:b/>
          <w:color w:val="C00000"/>
        </w:rPr>
      </w:pPr>
      <w:r>
        <w:rPr>
          <w:b/>
          <w:color w:val="C00000"/>
        </w:rPr>
        <w:t>(</w:t>
      </w:r>
      <w:proofErr w:type="gramStart"/>
      <w:r>
        <w:rPr>
          <w:b/>
          <w:color w:val="C00000"/>
        </w:rPr>
        <w:t>p.</w:t>
      </w:r>
      <w:proofErr w:type="gramEnd"/>
      <w:r>
        <w:rPr>
          <w:b/>
          <w:color w:val="C00000"/>
        </w:rPr>
        <w:t xml:space="preserve"> 9-11)</w:t>
      </w:r>
      <w:r>
        <w:rPr>
          <w:rFonts w:ascii="Arial" w:eastAsia="Arial" w:hAnsi="Arial" w:cs="Arial"/>
          <w:b/>
          <w:color w:val="C00000"/>
        </w:rPr>
        <w:t xml:space="preserve"> </w:t>
      </w:r>
      <w:r w:rsidR="00000000" w:rsidRPr="00174424">
        <w:rPr>
          <w:bCs/>
        </w:rPr>
        <w:t>“Alors que je me préparais [...] Y’avait-il eu une bagarre ?”</w:t>
      </w:r>
      <w:r w:rsidR="00000000" w:rsidRPr="00174424">
        <w:rPr>
          <w:b/>
        </w:rPr>
        <w:t xml:space="preserve"> </w:t>
      </w:r>
    </w:p>
    <w:p w14:paraId="4E43473E" w14:textId="77777777" w:rsidR="002F5006" w:rsidRDefault="002F5006">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4"/>
        </w:rPr>
      </w:pPr>
    </w:p>
    <w:tbl>
      <w:tblPr>
        <w:tblStyle w:val="a"/>
        <w:tblW w:w="9885" w:type="dxa"/>
        <w:tblInd w:w="33" w:type="dxa"/>
        <w:tblLayout w:type="fixed"/>
        <w:tblLook w:val="0400" w:firstRow="0" w:lastRow="0" w:firstColumn="0" w:lastColumn="0" w:noHBand="0" w:noVBand="1"/>
      </w:tblPr>
      <w:tblGrid>
        <w:gridCol w:w="9885"/>
      </w:tblGrid>
      <w:tr w:rsidR="00A34A86" w14:paraId="05369AFC" w14:textId="77777777" w:rsidTr="00174424">
        <w:trPr>
          <w:trHeight w:val="375"/>
        </w:trPr>
        <w:tc>
          <w:tcPr>
            <w:tcW w:w="98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10F92F" w14:textId="77777777" w:rsidR="00A34A86" w:rsidRDefault="00000000">
            <w:pPr>
              <w:rPr>
                <w:b/>
                <w:color w:val="000000"/>
              </w:rPr>
            </w:pPr>
            <w:r>
              <w:rPr>
                <w:b/>
                <w:color w:val="000000"/>
              </w:rPr>
              <w:t>Objectifs principaux de la fiche</w:t>
            </w:r>
          </w:p>
          <w:p w14:paraId="54342384" w14:textId="2BBC8F0F" w:rsidR="00A34A86" w:rsidRDefault="00000000">
            <w:pPr>
              <w:rPr>
                <w:color w:val="000000"/>
              </w:rPr>
            </w:pPr>
            <w:r>
              <w:rPr>
                <w:color w:val="000000"/>
              </w:rPr>
              <w:t>-</w:t>
            </w:r>
            <w:r w:rsidR="00174424">
              <w:rPr>
                <w:color w:val="000000"/>
              </w:rPr>
              <w:t xml:space="preserve"> </w:t>
            </w:r>
            <w:r>
              <w:rPr>
                <w:color w:val="000000"/>
              </w:rPr>
              <w:t xml:space="preserve">Apprendre du vocabulaire - </w:t>
            </w:r>
            <w:r>
              <w:t>A</w:t>
            </w:r>
            <w:r>
              <w:rPr>
                <w:color w:val="000000"/>
              </w:rPr>
              <w:t>ctivités 3 et 4</w:t>
            </w:r>
          </w:p>
          <w:p w14:paraId="6F435591" w14:textId="7BC901CC" w:rsidR="00A34A86" w:rsidRDefault="00000000">
            <w:r>
              <w:t>-</w:t>
            </w:r>
            <w:r w:rsidR="00174424">
              <w:t xml:space="preserve"> </w:t>
            </w:r>
            <w:r>
              <w:t>Comprendre la culture de la famille du narrateur qui ne peut assister à l’annonce du mariage car c’est un enfant</w:t>
            </w:r>
          </w:p>
        </w:tc>
      </w:tr>
    </w:tbl>
    <w:p w14:paraId="1AE45A0A" w14:textId="77777777" w:rsidR="00A34A86" w:rsidRDefault="00A34A86">
      <w:pPr>
        <w:rPr>
          <w:b/>
        </w:rPr>
      </w:pPr>
    </w:p>
    <w:p w14:paraId="455EF6B7" w14:textId="77777777" w:rsidR="00A34A86" w:rsidRDefault="00000000">
      <w:pPr>
        <w:rPr>
          <w:b/>
          <w:color w:val="C00000"/>
        </w:rPr>
      </w:pPr>
      <w:r>
        <w:rPr>
          <w:b/>
          <w:color w:val="C00000"/>
        </w:rPr>
        <w:t xml:space="preserve">Activité 1- La venue à la maison   </w:t>
      </w:r>
    </w:p>
    <w:p w14:paraId="672BB673" w14:textId="57DF5D80" w:rsidR="00A34A86" w:rsidRDefault="00000000">
      <w:pPr>
        <w:rPr>
          <w:i/>
        </w:rPr>
      </w:pPr>
      <w:r>
        <w:rPr>
          <w:i/>
        </w:rPr>
        <w:t xml:space="preserve">Les apprenants doivent répondre aux questions </w:t>
      </w:r>
      <w:proofErr w:type="gramStart"/>
      <w:r w:rsidR="00174424">
        <w:rPr>
          <w:i/>
        </w:rPr>
        <w:t>suite à</w:t>
      </w:r>
      <w:proofErr w:type="gramEnd"/>
      <w:r>
        <w:rPr>
          <w:i/>
        </w:rPr>
        <w:t xml:space="preserve"> la visite de la famille de </w:t>
      </w:r>
      <w:proofErr w:type="spellStart"/>
      <w:r>
        <w:rPr>
          <w:i/>
        </w:rPr>
        <w:t>Haoua</w:t>
      </w:r>
      <w:proofErr w:type="spellEnd"/>
      <w:r>
        <w:rPr>
          <w:i/>
        </w:rPr>
        <w:t xml:space="preserve"> chez </w:t>
      </w:r>
      <w:r w:rsidR="00174424">
        <w:rPr>
          <w:i/>
        </w:rPr>
        <w:t>le narrateur</w:t>
      </w:r>
      <w:r>
        <w:rPr>
          <w:i/>
        </w:rPr>
        <w:t xml:space="preserve">. </w:t>
      </w:r>
    </w:p>
    <w:p w14:paraId="1303502B" w14:textId="77777777" w:rsidR="00A34A86" w:rsidRDefault="00000000">
      <w:pPr>
        <w:numPr>
          <w:ilvl w:val="0"/>
          <w:numId w:val="1"/>
        </w:numPr>
        <w:pBdr>
          <w:top w:val="nil"/>
          <w:left w:val="nil"/>
          <w:bottom w:val="nil"/>
          <w:right w:val="nil"/>
          <w:between w:val="nil"/>
        </w:pBdr>
        <w:rPr>
          <w:b/>
          <w:color w:val="000000"/>
        </w:rPr>
      </w:pPr>
      <w:r>
        <w:rPr>
          <w:b/>
          <w:color w:val="000000"/>
        </w:rPr>
        <w:t xml:space="preserve">Qui rend visite à la famille du narrateur et pourquoi ? </w:t>
      </w:r>
    </w:p>
    <w:p w14:paraId="012734CD" w14:textId="2F12CE91" w:rsidR="00A34A86" w:rsidRDefault="00000000">
      <w:pPr>
        <w:rPr>
          <w:color w:val="FF0000"/>
        </w:rPr>
      </w:pPr>
      <w:r>
        <w:rPr>
          <w:color w:val="FF0000"/>
        </w:rPr>
        <w:t xml:space="preserve">Le père de </w:t>
      </w:r>
      <w:proofErr w:type="spellStart"/>
      <w:r>
        <w:rPr>
          <w:color w:val="FF0000"/>
        </w:rPr>
        <w:t>Haoua</w:t>
      </w:r>
      <w:proofErr w:type="spellEnd"/>
      <w:r>
        <w:rPr>
          <w:color w:val="FF0000"/>
        </w:rPr>
        <w:t>, pour annoncer une nouvelle au père du narrateur. « </w:t>
      </w:r>
      <w:proofErr w:type="gramStart"/>
      <w:r>
        <w:rPr>
          <w:color w:val="FF0000"/>
        </w:rPr>
        <w:t>je</w:t>
      </w:r>
      <w:proofErr w:type="gramEnd"/>
      <w:r>
        <w:rPr>
          <w:color w:val="FF0000"/>
        </w:rPr>
        <w:t xml:space="preserve"> croisai</w:t>
      </w:r>
      <w:r w:rsidR="00174424">
        <w:rPr>
          <w:color w:val="FF0000"/>
        </w:rPr>
        <w:t>s</w:t>
      </w:r>
      <w:r>
        <w:rPr>
          <w:color w:val="FF0000"/>
        </w:rPr>
        <w:t xml:space="preserve"> le père de </w:t>
      </w:r>
      <w:proofErr w:type="spellStart"/>
      <w:r>
        <w:rPr>
          <w:color w:val="FF0000"/>
        </w:rPr>
        <w:t>Haoua</w:t>
      </w:r>
      <w:proofErr w:type="spellEnd"/>
      <w:r>
        <w:rPr>
          <w:color w:val="FF0000"/>
        </w:rPr>
        <w:t xml:space="preserve"> dans nos murs. Il était apparu […] porter une annonce à mon père. »</w:t>
      </w:r>
    </w:p>
    <w:p w14:paraId="58215245" w14:textId="77777777" w:rsidR="00A34A86" w:rsidRDefault="00000000">
      <w:pPr>
        <w:numPr>
          <w:ilvl w:val="0"/>
          <w:numId w:val="1"/>
        </w:numPr>
        <w:pBdr>
          <w:top w:val="nil"/>
          <w:left w:val="nil"/>
          <w:bottom w:val="nil"/>
          <w:right w:val="nil"/>
          <w:between w:val="nil"/>
        </w:pBdr>
        <w:rPr>
          <w:b/>
          <w:color w:val="000000"/>
        </w:rPr>
      </w:pPr>
      <w:r>
        <w:rPr>
          <w:b/>
          <w:color w:val="000000"/>
        </w:rPr>
        <w:t xml:space="preserve">Est-ce que le narrateur peut assister à la conversation ? Expliquez pourquoi ? </w:t>
      </w:r>
    </w:p>
    <w:p w14:paraId="115E0AF2" w14:textId="77777777" w:rsidR="00A34A86" w:rsidRDefault="00000000">
      <w:pPr>
        <w:rPr>
          <w:color w:val="FF0000"/>
        </w:rPr>
      </w:pPr>
      <w:r>
        <w:rPr>
          <w:color w:val="FF0000"/>
        </w:rPr>
        <w:t>Non car il est trop jeune, il ne peut pas approcher les aînés. « </w:t>
      </w:r>
      <w:proofErr w:type="gramStart"/>
      <w:r>
        <w:rPr>
          <w:color w:val="FF0000"/>
        </w:rPr>
        <w:t>je</w:t>
      </w:r>
      <w:proofErr w:type="gramEnd"/>
      <w:r>
        <w:rPr>
          <w:color w:val="FF0000"/>
        </w:rPr>
        <w:t xml:space="preserve"> n’avais pas le droit d’approcher des aînés qui discutaient. »</w:t>
      </w:r>
    </w:p>
    <w:p w14:paraId="5FD697BD" w14:textId="77777777" w:rsidR="00A34A86" w:rsidRDefault="00000000">
      <w:pPr>
        <w:numPr>
          <w:ilvl w:val="0"/>
          <w:numId w:val="1"/>
        </w:numPr>
        <w:pBdr>
          <w:top w:val="nil"/>
          <w:left w:val="nil"/>
          <w:bottom w:val="nil"/>
          <w:right w:val="nil"/>
          <w:between w:val="nil"/>
        </w:pBdr>
        <w:rPr>
          <w:b/>
          <w:color w:val="000000"/>
        </w:rPr>
      </w:pPr>
      <w:r>
        <w:rPr>
          <w:b/>
          <w:color w:val="000000"/>
        </w:rPr>
        <w:t xml:space="preserve">Combien de temps le visiteur reste-il ? </w:t>
      </w:r>
    </w:p>
    <w:p w14:paraId="468825D8" w14:textId="7F8B6D0F" w:rsidR="00A34A86" w:rsidRDefault="00000000">
      <w:pPr>
        <w:rPr>
          <w:color w:val="FF0000"/>
        </w:rPr>
      </w:pPr>
      <w:r>
        <w:rPr>
          <w:color w:val="FF0000"/>
        </w:rPr>
        <w:t>La visite est très courte, seulement quelques minutes. « La visite fut très brève, quelques minutes à peine, et il repartit »</w:t>
      </w:r>
    </w:p>
    <w:p w14:paraId="22E3D73B" w14:textId="77777777" w:rsidR="00174424" w:rsidRDefault="00174424">
      <w:pPr>
        <w:rPr>
          <w:color w:val="FF0000"/>
        </w:rPr>
      </w:pPr>
    </w:p>
    <w:p w14:paraId="7020B6CB" w14:textId="77777777" w:rsidR="00A34A86" w:rsidRDefault="00000000">
      <w:pPr>
        <w:rPr>
          <w:b/>
          <w:color w:val="FF0000"/>
        </w:rPr>
      </w:pPr>
      <w:r>
        <w:rPr>
          <w:b/>
          <w:color w:val="FF0000"/>
        </w:rPr>
        <w:t>Activité 2 – L’annonce de la nouvelle</w:t>
      </w:r>
    </w:p>
    <w:p w14:paraId="32117618" w14:textId="77777777" w:rsidR="00A34A86" w:rsidRDefault="00000000">
      <w:r>
        <w:rPr>
          <w:i/>
        </w:rPr>
        <w:t>Les apprenants doivent reconnaître dans le texte si les phrases ci-dessous sont vraies ou fausses. Pour cela, ils doivent également justifier leurs réponses. Cela les pousse à chercher des mots ou des phrases dans le texte pour justifier leurs réponses.</w:t>
      </w:r>
      <w:r>
        <w:t xml:space="preserve"> </w:t>
      </w:r>
    </w:p>
    <w:p w14:paraId="62EC435E" w14:textId="77777777" w:rsidR="00A34A86" w:rsidRDefault="00000000">
      <w:r>
        <w:t xml:space="preserve">1. Le narrateur réagit bien en apprenant le mariage de </w:t>
      </w:r>
      <w:proofErr w:type="spellStart"/>
      <w:r>
        <w:t>Haoua</w:t>
      </w:r>
      <w:proofErr w:type="spellEnd"/>
      <w:r>
        <w:t xml:space="preserve">.  </w:t>
      </w:r>
    </w:p>
    <w:p w14:paraId="1CE16663" w14:textId="77777777" w:rsidR="00A34A86" w:rsidRDefault="00000000">
      <w:pPr>
        <w:rPr>
          <w:color w:val="FF0000"/>
        </w:rPr>
      </w:pPr>
      <w:r>
        <w:rPr>
          <w:color w:val="FF0000"/>
        </w:rPr>
        <w:t xml:space="preserve">FAUX, il est blessé, triste de cette nouvelle « Evidemment que cette nouvelle me heurta, que </w:t>
      </w:r>
      <w:proofErr w:type="spellStart"/>
      <w:r>
        <w:rPr>
          <w:color w:val="FF0000"/>
        </w:rPr>
        <w:t>pensiez-vous</w:t>
      </w:r>
      <w:proofErr w:type="spellEnd"/>
      <w:r>
        <w:rPr>
          <w:color w:val="FF0000"/>
        </w:rPr>
        <w:t> ? Que j’allais être ravi de l’apprendre </w:t>
      </w:r>
      <w:proofErr w:type="gramStart"/>
      <w:r>
        <w:rPr>
          <w:color w:val="FF0000"/>
        </w:rPr>
        <w:t>?  »</w:t>
      </w:r>
      <w:proofErr w:type="gramEnd"/>
      <w:r>
        <w:rPr>
          <w:color w:val="FF0000"/>
        </w:rPr>
        <w:t xml:space="preserve"> p.10, Le narrateur utilise la question rhétorique car évidemment que la réponse est non, il n’est pas ravi de l’apprendre. </w:t>
      </w:r>
    </w:p>
    <w:p w14:paraId="0E219366" w14:textId="77777777" w:rsidR="00A34A86" w:rsidRDefault="00000000">
      <w:r>
        <w:t xml:space="preserve">2. Il avait déjà pensé à ce que cela se produise. </w:t>
      </w:r>
    </w:p>
    <w:p w14:paraId="392062B5" w14:textId="77777777" w:rsidR="00A34A86" w:rsidRDefault="00000000">
      <w:pPr>
        <w:rPr>
          <w:color w:val="FF0000"/>
        </w:rPr>
      </w:pPr>
      <w:r>
        <w:rPr>
          <w:color w:val="FF0000"/>
        </w:rPr>
        <w:t xml:space="preserve">VRAI, il avait déjà pensé à ce qu’elle épouse un homme mais espérait que cela ne se </w:t>
      </w:r>
      <w:proofErr w:type="gramStart"/>
      <w:r>
        <w:rPr>
          <w:color w:val="FF0000"/>
        </w:rPr>
        <w:t>produise</w:t>
      </w:r>
      <w:proofErr w:type="gramEnd"/>
      <w:r>
        <w:rPr>
          <w:color w:val="FF0000"/>
        </w:rPr>
        <w:t xml:space="preserve"> pas.  </w:t>
      </w:r>
      <w:proofErr w:type="gramStart"/>
      <w:r>
        <w:rPr>
          <w:color w:val="FF0000"/>
        </w:rPr>
        <w:t>«Je</w:t>
      </w:r>
      <w:proofErr w:type="gramEnd"/>
      <w:r>
        <w:rPr>
          <w:color w:val="FF0000"/>
        </w:rPr>
        <w:t xml:space="preserve"> le subodorais déjà certes, mais j’espérais aussi que cela resterait de mauvaises pensées ». (P.10)  </w:t>
      </w:r>
    </w:p>
    <w:p w14:paraId="2A778B81" w14:textId="77777777" w:rsidR="00A34A86" w:rsidRDefault="00000000">
      <w:r>
        <w:t xml:space="preserve">3. Les parents du narrateur rentrent tôt de la cérémonie de mariage. </w:t>
      </w:r>
    </w:p>
    <w:p w14:paraId="472F8DDC" w14:textId="77777777" w:rsidR="00A34A86" w:rsidRDefault="00000000">
      <w:pPr>
        <w:rPr>
          <w:i/>
          <w:color w:val="FF0000"/>
        </w:rPr>
      </w:pPr>
      <w:r>
        <w:rPr>
          <w:color w:val="FF0000"/>
        </w:rPr>
        <w:t>FAUX, ils ne rentrent pas tôt et cela pousse le narrateur à se poser des questions sur leur possible retard. « Cette cérémonie n’avait que trop duré. D’habitude ils ne mettaient pas aussi long. Depuis combien de temps étaient-ils partis ? » (P.10)</w:t>
      </w:r>
    </w:p>
    <w:p w14:paraId="0661FB08" w14:textId="77777777" w:rsidR="00A34A86" w:rsidRDefault="00A34A86">
      <w:pPr>
        <w:rPr>
          <w:b/>
          <w:color w:val="C00000"/>
        </w:rPr>
      </w:pPr>
    </w:p>
    <w:p w14:paraId="77E807AB" w14:textId="77777777" w:rsidR="00A34A86" w:rsidRDefault="00A34A86">
      <w:pPr>
        <w:rPr>
          <w:b/>
          <w:color w:val="C00000"/>
        </w:rPr>
      </w:pPr>
    </w:p>
    <w:p w14:paraId="1B7B19F1" w14:textId="77777777" w:rsidR="00A34A86" w:rsidRDefault="00000000">
      <w:pPr>
        <w:rPr>
          <w:b/>
          <w:color w:val="C00000"/>
        </w:rPr>
      </w:pPr>
      <w:r>
        <w:rPr>
          <w:b/>
          <w:color w:val="C00000"/>
        </w:rPr>
        <w:t>Activité 3 - Les possibles retards de la famille - LEXIQUE (p.11)</w:t>
      </w:r>
    </w:p>
    <w:p w14:paraId="5C9EFEE7" w14:textId="77777777" w:rsidR="00A34A86" w:rsidRDefault="00000000">
      <w:pPr>
        <w:rPr>
          <w:b/>
        </w:rPr>
      </w:pPr>
      <w:r>
        <w:rPr>
          <w:i/>
        </w:rPr>
        <w:t xml:space="preserve">Par cette association d’images et de lexique, les apprenants doivent deviner quels mots employés, par le narrateur, décrivent les possibles retards de la famille en les faisant correspondre aux images suivantes. </w:t>
      </w: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34A86" w14:paraId="51C4D27F" w14:textId="77777777">
        <w:tc>
          <w:tcPr>
            <w:tcW w:w="4531" w:type="dxa"/>
          </w:tcPr>
          <w:p w14:paraId="5AA5C147" w14:textId="77777777" w:rsidR="00A34A86" w:rsidRDefault="00000000">
            <w:pPr>
              <w:rPr>
                <w:b/>
              </w:rPr>
            </w:pPr>
            <w:r>
              <w:rPr>
                <w:b/>
                <w:noProof/>
              </w:rPr>
              <w:drawing>
                <wp:inline distT="0" distB="0" distL="0" distR="0" wp14:anchorId="2B078C48" wp14:editId="0425D75D">
                  <wp:extent cx="2638425" cy="2238375"/>
                  <wp:effectExtent l="0" t="0" r="9525" b="9525"/>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39005" cy="2238867"/>
                          </a:xfrm>
                          <a:prstGeom prst="rect">
                            <a:avLst/>
                          </a:prstGeom>
                          <a:ln/>
                        </pic:spPr>
                      </pic:pic>
                    </a:graphicData>
                  </a:graphic>
                </wp:inline>
              </w:drawing>
            </w:r>
          </w:p>
          <w:p w14:paraId="23F4A712" w14:textId="77777777" w:rsidR="00A34A86" w:rsidRDefault="00000000">
            <w:pPr>
              <w:jc w:val="center"/>
              <w:rPr>
                <w:b/>
              </w:rPr>
            </w:pPr>
            <w:r>
              <w:rPr>
                <w:b/>
                <w:color w:val="C00000"/>
              </w:rPr>
              <w:t>Huppé</w:t>
            </w:r>
          </w:p>
        </w:tc>
        <w:tc>
          <w:tcPr>
            <w:tcW w:w="4531" w:type="dxa"/>
          </w:tcPr>
          <w:p w14:paraId="7BBA350D" w14:textId="77777777" w:rsidR="00A34A86" w:rsidRDefault="00000000">
            <w:pPr>
              <w:jc w:val="center"/>
              <w:rPr>
                <w:b/>
                <w:color w:val="C00000"/>
              </w:rPr>
            </w:pPr>
            <w:proofErr w:type="gramStart"/>
            <w:r>
              <w:rPr>
                <w:b/>
                <w:color w:val="C00000"/>
              </w:rPr>
              <w:t>oboles</w:t>
            </w:r>
            <w:proofErr w:type="gramEnd"/>
            <w:r>
              <w:rPr>
                <w:noProof/>
              </w:rPr>
              <w:drawing>
                <wp:anchor distT="0" distB="0" distL="114300" distR="114300" simplePos="0" relativeHeight="251658240" behindDoc="0" locked="0" layoutInCell="1" hidden="0" allowOverlap="1" wp14:anchorId="4030BA41" wp14:editId="286628C8">
                  <wp:simplePos x="0" y="0"/>
                  <wp:positionH relativeFrom="column">
                    <wp:posOffset>-10159</wp:posOffset>
                  </wp:positionH>
                  <wp:positionV relativeFrom="paragraph">
                    <wp:posOffset>55880</wp:posOffset>
                  </wp:positionV>
                  <wp:extent cx="2654300" cy="2213299"/>
                  <wp:effectExtent l="0" t="0" r="0" b="0"/>
                  <wp:wrapSquare wrapText="bothSides" distT="0" distB="0" distL="114300" distR="11430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654300" cy="2213299"/>
                          </a:xfrm>
                          <a:prstGeom prst="rect">
                            <a:avLst/>
                          </a:prstGeom>
                          <a:ln/>
                        </pic:spPr>
                      </pic:pic>
                    </a:graphicData>
                  </a:graphic>
                </wp:anchor>
              </w:drawing>
            </w:r>
          </w:p>
          <w:p w14:paraId="319239EC" w14:textId="77777777" w:rsidR="00A34A86" w:rsidRDefault="00A34A86">
            <w:pPr>
              <w:rPr>
                <w:b/>
              </w:rPr>
            </w:pPr>
          </w:p>
        </w:tc>
      </w:tr>
      <w:tr w:rsidR="00A34A86" w14:paraId="624DF9A7" w14:textId="77777777">
        <w:tc>
          <w:tcPr>
            <w:tcW w:w="4531" w:type="dxa"/>
          </w:tcPr>
          <w:p w14:paraId="06CC4215" w14:textId="77777777" w:rsidR="00A34A86" w:rsidRDefault="00000000">
            <w:pPr>
              <w:rPr>
                <w:b/>
              </w:rPr>
            </w:pPr>
            <w:r>
              <w:rPr>
                <w:b/>
                <w:noProof/>
              </w:rPr>
              <w:drawing>
                <wp:inline distT="0" distB="0" distL="0" distR="0" wp14:anchorId="723739F9" wp14:editId="4BB803F0">
                  <wp:extent cx="2638425" cy="173355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638425" cy="1733550"/>
                          </a:xfrm>
                          <a:prstGeom prst="rect">
                            <a:avLst/>
                          </a:prstGeom>
                          <a:ln/>
                        </pic:spPr>
                      </pic:pic>
                    </a:graphicData>
                  </a:graphic>
                </wp:inline>
              </w:drawing>
            </w:r>
          </w:p>
          <w:p w14:paraId="3A94B018" w14:textId="77777777" w:rsidR="00174424" w:rsidRDefault="00174424">
            <w:pPr>
              <w:jc w:val="center"/>
              <w:rPr>
                <w:b/>
                <w:color w:val="C00000"/>
              </w:rPr>
            </w:pPr>
          </w:p>
          <w:p w14:paraId="650FE157" w14:textId="532E8442" w:rsidR="00A34A86" w:rsidRDefault="00000000">
            <w:pPr>
              <w:jc w:val="center"/>
              <w:rPr>
                <w:b/>
              </w:rPr>
            </w:pPr>
            <w:r>
              <w:rPr>
                <w:b/>
                <w:color w:val="C00000"/>
              </w:rPr>
              <w:t>Consanguin</w:t>
            </w:r>
          </w:p>
        </w:tc>
        <w:tc>
          <w:tcPr>
            <w:tcW w:w="4531" w:type="dxa"/>
          </w:tcPr>
          <w:p w14:paraId="2D44ABE9" w14:textId="77777777" w:rsidR="00A34A86" w:rsidRDefault="00000000">
            <w:pPr>
              <w:rPr>
                <w:b/>
              </w:rPr>
            </w:pPr>
            <w:r>
              <w:rPr>
                <w:noProof/>
              </w:rPr>
              <w:drawing>
                <wp:anchor distT="0" distB="0" distL="114300" distR="114300" simplePos="0" relativeHeight="251659264" behindDoc="0" locked="0" layoutInCell="1" hidden="0" allowOverlap="1" wp14:anchorId="6D7BD90A" wp14:editId="73184C3D">
                  <wp:simplePos x="0" y="0"/>
                  <wp:positionH relativeFrom="column">
                    <wp:posOffset>-20955</wp:posOffset>
                  </wp:positionH>
                  <wp:positionV relativeFrom="paragraph">
                    <wp:posOffset>6350</wp:posOffset>
                  </wp:positionV>
                  <wp:extent cx="2663825" cy="1724025"/>
                  <wp:effectExtent l="0" t="0" r="3175" b="9525"/>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63825" cy="1724025"/>
                          </a:xfrm>
                          <a:prstGeom prst="rect">
                            <a:avLst/>
                          </a:prstGeom>
                          <a:ln/>
                        </pic:spPr>
                      </pic:pic>
                    </a:graphicData>
                  </a:graphic>
                  <wp14:sizeRelH relativeFrom="margin">
                    <wp14:pctWidth>0</wp14:pctWidth>
                  </wp14:sizeRelH>
                  <wp14:sizeRelV relativeFrom="margin">
                    <wp14:pctHeight>0</wp14:pctHeight>
                  </wp14:sizeRelV>
                </wp:anchor>
              </w:drawing>
            </w:r>
          </w:p>
          <w:p w14:paraId="3E83D34D" w14:textId="77777777" w:rsidR="00A34A86" w:rsidRDefault="00000000">
            <w:pPr>
              <w:jc w:val="center"/>
              <w:rPr>
                <w:b/>
              </w:rPr>
            </w:pPr>
            <w:r>
              <w:rPr>
                <w:b/>
                <w:color w:val="C00000"/>
              </w:rPr>
              <w:t>Bagarre</w:t>
            </w:r>
          </w:p>
        </w:tc>
      </w:tr>
    </w:tbl>
    <w:p w14:paraId="646F5CD9" w14:textId="77777777" w:rsidR="00A34A86" w:rsidRDefault="00A34A86">
      <w:pPr>
        <w:rPr>
          <w:b/>
        </w:rPr>
      </w:pPr>
    </w:p>
    <w:p w14:paraId="1F49E13A" w14:textId="77777777" w:rsidR="00A34A86" w:rsidRDefault="00000000">
      <w:pPr>
        <w:rPr>
          <w:b/>
          <w:color w:val="C00000"/>
        </w:rPr>
      </w:pPr>
      <w:r>
        <w:rPr>
          <w:b/>
          <w:color w:val="C00000"/>
        </w:rPr>
        <w:t>Activité 4- Association de termes</w:t>
      </w:r>
    </w:p>
    <w:p w14:paraId="7052333A" w14:textId="77777777" w:rsidR="00A34A86" w:rsidRDefault="00000000">
      <w:pPr>
        <w:rPr>
          <w:i/>
        </w:rPr>
      </w:pPr>
      <w:r>
        <w:rPr>
          <w:i/>
        </w:rPr>
        <w:t xml:space="preserve">Afin de mieux comprendre le vocabulaire, cet exercice d’association permet aux apprenants de deviner les définitions des termes employés dans le texte. En classe, on peut leur faire formuler des phrases en les </w:t>
      </w:r>
      <w:proofErr w:type="spellStart"/>
      <w:r>
        <w:rPr>
          <w:i/>
        </w:rPr>
        <w:t>ré-employant</w:t>
      </w:r>
      <w:proofErr w:type="spellEnd"/>
      <w:r>
        <w:rPr>
          <w:i/>
        </w:rPr>
        <w:t>.</w:t>
      </w:r>
    </w:p>
    <w:p w14:paraId="1C842B03" w14:textId="77777777" w:rsidR="00A34A86" w:rsidRDefault="00000000">
      <w:pPr>
        <w:rPr>
          <w:i/>
        </w:rPr>
      </w:pPr>
      <w:r>
        <w:rPr>
          <w:i/>
          <w:color w:val="C00000"/>
        </w:rPr>
        <w:t>Corrections en rouge</w:t>
      </w:r>
    </w:p>
    <w:tbl>
      <w:tblPr>
        <w:tblStyle w:val="a1"/>
        <w:tblW w:w="6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3105"/>
      </w:tblGrid>
      <w:tr w:rsidR="00A34A86" w14:paraId="6F3464DB" w14:textId="77777777">
        <w:trPr>
          <w:trHeight w:val="458"/>
        </w:trPr>
        <w:tc>
          <w:tcPr>
            <w:tcW w:w="3390" w:type="dxa"/>
            <w:shd w:val="clear" w:color="auto" w:fill="auto"/>
            <w:tcMar>
              <w:top w:w="100" w:type="dxa"/>
              <w:left w:w="100" w:type="dxa"/>
              <w:bottom w:w="100" w:type="dxa"/>
              <w:right w:w="100" w:type="dxa"/>
            </w:tcMar>
          </w:tcPr>
          <w:p w14:paraId="1572DE25" w14:textId="77777777" w:rsidR="00A34A86" w:rsidRDefault="00000000">
            <w:pPr>
              <w:spacing w:line="240" w:lineRule="auto"/>
              <w:rPr>
                <w:i/>
              </w:rPr>
            </w:pPr>
            <w:r>
              <w:t>1. Une autre matinée démotivée</w:t>
            </w:r>
          </w:p>
        </w:tc>
        <w:tc>
          <w:tcPr>
            <w:tcW w:w="3105" w:type="dxa"/>
            <w:shd w:val="clear" w:color="auto" w:fill="auto"/>
            <w:tcMar>
              <w:top w:w="100" w:type="dxa"/>
              <w:left w:w="100" w:type="dxa"/>
              <w:bottom w:w="100" w:type="dxa"/>
              <w:right w:w="100" w:type="dxa"/>
            </w:tcMar>
          </w:tcPr>
          <w:p w14:paraId="72C0F2ED" w14:textId="77777777" w:rsidR="00A34A86" w:rsidRDefault="00000000">
            <w:pPr>
              <w:widowControl w:val="0"/>
              <w:spacing w:after="0" w:line="240" w:lineRule="auto"/>
              <w:rPr>
                <w:color w:val="C00000"/>
              </w:rPr>
            </w:pPr>
            <w:r>
              <w:rPr>
                <w:color w:val="C00000"/>
              </w:rPr>
              <w:t>D. Sans motivation</w:t>
            </w:r>
          </w:p>
        </w:tc>
      </w:tr>
      <w:tr w:rsidR="00A34A86" w14:paraId="4C905B51" w14:textId="77777777">
        <w:tc>
          <w:tcPr>
            <w:tcW w:w="3390" w:type="dxa"/>
            <w:shd w:val="clear" w:color="auto" w:fill="auto"/>
            <w:tcMar>
              <w:top w:w="100" w:type="dxa"/>
              <w:left w:w="100" w:type="dxa"/>
              <w:bottom w:w="100" w:type="dxa"/>
              <w:right w:w="100" w:type="dxa"/>
            </w:tcMar>
          </w:tcPr>
          <w:p w14:paraId="480E2204" w14:textId="77777777" w:rsidR="00A34A86" w:rsidRDefault="00000000">
            <w:pPr>
              <w:widowControl w:val="0"/>
              <w:spacing w:after="0" w:line="240" w:lineRule="auto"/>
            </w:pPr>
            <w:r>
              <w:t xml:space="preserve">2. Dans nos murs </w:t>
            </w:r>
          </w:p>
        </w:tc>
        <w:tc>
          <w:tcPr>
            <w:tcW w:w="3105" w:type="dxa"/>
            <w:shd w:val="clear" w:color="auto" w:fill="auto"/>
            <w:tcMar>
              <w:top w:w="100" w:type="dxa"/>
              <w:left w:w="100" w:type="dxa"/>
              <w:bottom w:w="100" w:type="dxa"/>
              <w:right w:w="100" w:type="dxa"/>
            </w:tcMar>
          </w:tcPr>
          <w:p w14:paraId="613BC20D" w14:textId="77777777" w:rsidR="00A34A86" w:rsidRDefault="00000000">
            <w:pPr>
              <w:widowControl w:val="0"/>
              <w:spacing w:after="0" w:line="240" w:lineRule="auto"/>
              <w:rPr>
                <w:color w:val="C00000"/>
              </w:rPr>
            </w:pPr>
            <w:r>
              <w:rPr>
                <w:color w:val="C00000"/>
              </w:rPr>
              <w:t xml:space="preserve">C. Chez nous </w:t>
            </w:r>
          </w:p>
        </w:tc>
      </w:tr>
      <w:tr w:rsidR="00A34A86" w14:paraId="0661E495" w14:textId="77777777">
        <w:tc>
          <w:tcPr>
            <w:tcW w:w="3390" w:type="dxa"/>
            <w:shd w:val="clear" w:color="auto" w:fill="auto"/>
            <w:tcMar>
              <w:top w:w="100" w:type="dxa"/>
              <w:left w:w="100" w:type="dxa"/>
              <w:bottom w:w="100" w:type="dxa"/>
              <w:right w:w="100" w:type="dxa"/>
            </w:tcMar>
          </w:tcPr>
          <w:p w14:paraId="590C1029" w14:textId="77777777" w:rsidR="00A34A86" w:rsidRDefault="00000000">
            <w:pPr>
              <w:widowControl w:val="0"/>
              <w:spacing w:after="0" w:line="240" w:lineRule="auto"/>
            </w:pPr>
            <w:r>
              <w:t xml:space="preserve">3. Nul doute </w:t>
            </w:r>
          </w:p>
        </w:tc>
        <w:tc>
          <w:tcPr>
            <w:tcW w:w="3105" w:type="dxa"/>
            <w:shd w:val="clear" w:color="auto" w:fill="auto"/>
            <w:tcMar>
              <w:top w:w="100" w:type="dxa"/>
              <w:left w:w="100" w:type="dxa"/>
              <w:bottom w:w="100" w:type="dxa"/>
              <w:right w:w="100" w:type="dxa"/>
            </w:tcMar>
          </w:tcPr>
          <w:p w14:paraId="3ED4D7A7" w14:textId="77777777" w:rsidR="00A34A86" w:rsidRDefault="00000000">
            <w:pPr>
              <w:widowControl w:val="0"/>
              <w:spacing w:after="0" w:line="240" w:lineRule="auto"/>
              <w:rPr>
                <w:color w:val="C00000"/>
              </w:rPr>
            </w:pPr>
            <w:r>
              <w:rPr>
                <w:color w:val="C00000"/>
              </w:rPr>
              <w:t>E. Sans aucun doute</w:t>
            </w:r>
          </w:p>
        </w:tc>
      </w:tr>
      <w:tr w:rsidR="00A34A86" w14:paraId="7582D72A" w14:textId="77777777">
        <w:tc>
          <w:tcPr>
            <w:tcW w:w="3390" w:type="dxa"/>
            <w:shd w:val="clear" w:color="auto" w:fill="auto"/>
            <w:tcMar>
              <w:top w:w="100" w:type="dxa"/>
              <w:left w:w="100" w:type="dxa"/>
              <w:bottom w:w="100" w:type="dxa"/>
              <w:right w:w="100" w:type="dxa"/>
            </w:tcMar>
          </w:tcPr>
          <w:p w14:paraId="748AE378" w14:textId="77777777" w:rsidR="00A34A86" w:rsidRDefault="00000000">
            <w:pPr>
              <w:widowControl w:val="0"/>
              <w:spacing w:after="0" w:line="240" w:lineRule="auto"/>
            </w:pPr>
            <w:r>
              <w:t>4. Ils parlaient bas</w:t>
            </w:r>
          </w:p>
        </w:tc>
        <w:tc>
          <w:tcPr>
            <w:tcW w:w="3105" w:type="dxa"/>
            <w:shd w:val="clear" w:color="auto" w:fill="auto"/>
            <w:tcMar>
              <w:top w:w="100" w:type="dxa"/>
              <w:left w:w="100" w:type="dxa"/>
              <w:bottom w:w="100" w:type="dxa"/>
              <w:right w:w="100" w:type="dxa"/>
            </w:tcMar>
          </w:tcPr>
          <w:p w14:paraId="0F456D68" w14:textId="77777777" w:rsidR="00A34A86" w:rsidRDefault="00000000">
            <w:pPr>
              <w:widowControl w:val="0"/>
              <w:spacing w:after="0" w:line="240" w:lineRule="auto"/>
              <w:rPr>
                <w:color w:val="C00000"/>
              </w:rPr>
            </w:pPr>
            <w:r>
              <w:rPr>
                <w:color w:val="C00000"/>
              </w:rPr>
              <w:t>F. Chuchoter</w:t>
            </w:r>
          </w:p>
        </w:tc>
      </w:tr>
      <w:tr w:rsidR="00A34A86" w14:paraId="0ECC98A0" w14:textId="77777777">
        <w:tc>
          <w:tcPr>
            <w:tcW w:w="3390" w:type="dxa"/>
            <w:shd w:val="clear" w:color="auto" w:fill="auto"/>
            <w:tcMar>
              <w:top w:w="100" w:type="dxa"/>
              <w:left w:w="100" w:type="dxa"/>
              <w:bottom w:w="100" w:type="dxa"/>
              <w:right w:w="100" w:type="dxa"/>
            </w:tcMar>
          </w:tcPr>
          <w:p w14:paraId="378562CA" w14:textId="77777777" w:rsidR="00A34A86" w:rsidRDefault="00000000">
            <w:pPr>
              <w:widowControl w:val="0"/>
              <w:spacing w:after="0" w:line="240" w:lineRule="auto"/>
            </w:pPr>
            <w:r>
              <w:t xml:space="preserve">5. Transmettre la nouvelle </w:t>
            </w:r>
          </w:p>
        </w:tc>
        <w:tc>
          <w:tcPr>
            <w:tcW w:w="3105" w:type="dxa"/>
            <w:shd w:val="clear" w:color="auto" w:fill="auto"/>
            <w:tcMar>
              <w:top w:w="100" w:type="dxa"/>
              <w:left w:w="100" w:type="dxa"/>
              <w:bottom w:w="100" w:type="dxa"/>
              <w:right w:w="100" w:type="dxa"/>
            </w:tcMar>
          </w:tcPr>
          <w:p w14:paraId="132BB507" w14:textId="77777777" w:rsidR="00A34A86" w:rsidRDefault="00000000">
            <w:pPr>
              <w:widowControl w:val="0"/>
              <w:spacing w:after="0" w:line="240" w:lineRule="auto"/>
              <w:rPr>
                <w:color w:val="C00000"/>
              </w:rPr>
            </w:pPr>
            <w:r>
              <w:rPr>
                <w:color w:val="C00000"/>
              </w:rPr>
              <w:t>B. Apporter un message</w:t>
            </w:r>
          </w:p>
        </w:tc>
      </w:tr>
      <w:tr w:rsidR="00A34A86" w14:paraId="06FD5893" w14:textId="77777777">
        <w:tc>
          <w:tcPr>
            <w:tcW w:w="3390" w:type="dxa"/>
            <w:shd w:val="clear" w:color="auto" w:fill="auto"/>
            <w:tcMar>
              <w:top w:w="100" w:type="dxa"/>
              <w:left w:w="100" w:type="dxa"/>
              <w:bottom w:w="100" w:type="dxa"/>
              <w:right w:w="100" w:type="dxa"/>
            </w:tcMar>
          </w:tcPr>
          <w:p w14:paraId="5A07E5C0" w14:textId="77777777" w:rsidR="00A34A86" w:rsidRDefault="00000000">
            <w:pPr>
              <w:widowControl w:val="0"/>
              <w:spacing w:after="0" w:line="240" w:lineRule="auto"/>
            </w:pPr>
            <w:r>
              <w:t>6. Être dotée le soir-même</w:t>
            </w:r>
          </w:p>
        </w:tc>
        <w:tc>
          <w:tcPr>
            <w:tcW w:w="3105" w:type="dxa"/>
            <w:shd w:val="clear" w:color="auto" w:fill="auto"/>
            <w:tcMar>
              <w:top w:w="100" w:type="dxa"/>
              <w:left w:w="100" w:type="dxa"/>
              <w:bottom w:w="100" w:type="dxa"/>
              <w:right w:w="100" w:type="dxa"/>
            </w:tcMar>
          </w:tcPr>
          <w:p w14:paraId="7C05D65B" w14:textId="77777777" w:rsidR="00A34A86" w:rsidRDefault="00000000">
            <w:pPr>
              <w:widowControl w:val="0"/>
              <w:spacing w:after="0" w:line="240" w:lineRule="auto"/>
              <w:rPr>
                <w:color w:val="C00000"/>
              </w:rPr>
            </w:pPr>
            <w:r>
              <w:rPr>
                <w:color w:val="C00000"/>
              </w:rPr>
              <w:t xml:space="preserve">A. Se marier </w:t>
            </w:r>
          </w:p>
        </w:tc>
      </w:tr>
    </w:tbl>
    <w:p w14:paraId="4BAC4608" w14:textId="77777777" w:rsidR="00A34A86" w:rsidRDefault="00A34A86"/>
    <w:sectPr w:rsidR="00A34A86" w:rsidSect="00174424">
      <w:footerReference w:type="default" r:id="rId12"/>
      <w:pgSz w:w="11906" w:h="16838"/>
      <w:pgMar w:top="850" w:right="849" w:bottom="97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8AD8" w14:textId="77777777" w:rsidR="00084C4D" w:rsidRDefault="00084C4D">
      <w:pPr>
        <w:spacing w:after="0" w:line="240" w:lineRule="auto"/>
      </w:pPr>
      <w:r>
        <w:separator/>
      </w:r>
    </w:p>
  </w:endnote>
  <w:endnote w:type="continuationSeparator" w:id="0">
    <w:p w14:paraId="7AF6E000" w14:textId="77777777" w:rsidR="00084C4D" w:rsidRDefault="0008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5D13" w14:textId="77777777" w:rsidR="00A34A86"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F5006">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8845" w14:textId="77777777" w:rsidR="00084C4D" w:rsidRDefault="00084C4D">
      <w:pPr>
        <w:spacing w:after="0" w:line="240" w:lineRule="auto"/>
      </w:pPr>
      <w:r>
        <w:separator/>
      </w:r>
    </w:p>
  </w:footnote>
  <w:footnote w:type="continuationSeparator" w:id="0">
    <w:p w14:paraId="079F8369" w14:textId="77777777" w:rsidR="00084C4D" w:rsidRDefault="00084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5B01"/>
    <w:multiLevelType w:val="multilevel"/>
    <w:tmpl w:val="FC5CD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274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A86"/>
    <w:rsid w:val="00084C4D"/>
    <w:rsid w:val="00174424"/>
    <w:rsid w:val="001C36C0"/>
    <w:rsid w:val="002F5006"/>
    <w:rsid w:val="00A34A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992"/>
  <w15:docId w15:val="{6D58F67A-C82C-4393-B232-9D168299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40C9C"/>
    <w:pPr>
      <w:ind w:left="720"/>
      <w:contextualSpacing/>
    </w:pPr>
  </w:style>
  <w:style w:type="character" w:styleId="PlaceholderText">
    <w:name w:val="Placeholder Text"/>
    <w:basedOn w:val="DefaultParagraphFont"/>
    <w:uiPriority w:val="99"/>
    <w:semiHidden/>
    <w:rsid w:val="00716727"/>
    <w:rPr>
      <w:color w:val="808080"/>
    </w:rPr>
  </w:style>
  <w:style w:type="paragraph" w:styleId="Header">
    <w:name w:val="header"/>
    <w:basedOn w:val="Normal"/>
    <w:link w:val="HeaderChar"/>
    <w:uiPriority w:val="99"/>
    <w:unhideWhenUsed/>
    <w:rsid w:val="00B02B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2B92"/>
  </w:style>
  <w:style w:type="paragraph" w:styleId="Footer">
    <w:name w:val="footer"/>
    <w:basedOn w:val="Normal"/>
    <w:link w:val="FooterChar"/>
    <w:uiPriority w:val="99"/>
    <w:unhideWhenUsed/>
    <w:rsid w:val="00B02B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2B92"/>
  </w:style>
  <w:style w:type="paragraph" w:styleId="NormalWeb">
    <w:name w:val="Normal (Web)"/>
    <w:basedOn w:val="Normal"/>
    <w:uiPriority w:val="99"/>
    <w:semiHidden/>
    <w:unhideWhenUsed/>
    <w:rsid w:val="00222AD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80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wkYISXu1ko8c6tbaidRMtyabqw==">AMUW2mU72ZGLla759SoH6Pqe/IA5o9Qw+wRkT169MQQXGkSBQOX//YCQL6TCYFDHNmLPJUC+H746ivyl0tmRmYN4emu7uxBa1IB5DR9Ht63d9dm65B8xUZVdjSXThnF8fFdws4dd6sZ5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redon</dc:creator>
  <cp:lastModifiedBy>User</cp:lastModifiedBy>
  <cp:revision>3</cp:revision>
  <dcterms:created xsi:type="dcterms:W3CDTF">2022-06-19T14:27:00Z</dcterms:created>
  <dcterms:modified xsi:type="dcterms:W3CDTF">2023-02-09T13:36:00Z</dcterms:modified>
</cp:coreProperties>
</file>