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5DBB" w14:textId="77777777" w:rsidR="0015531F" w:rsidRDefault="0015531F">
      <w:pPr>
        <w:widowControl w:val="0"/>
      </w:pPr>
    </w:p>
    <w:tbl>
      <w:tblPr>
        <w:tblStyle w:val="a"/>
        <w:tblW w:w="9750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0"/>
        <w:gridCol w:w="2410"/>
      </w:tblGrid>
      <w:tr w:rsidR="0015531F" w14:paraId="207F8EE3" w14:textId="77777777" w:rsidTr="007379B1">
        <w:tc>
          <w:tcPr>
            <w:tcW w:w="7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825C001" w14:textId="77777777" w:rsidR="0015531F" w:rsidRDefault="00000000">
            <w:pPr>
              <w:spacing w:line="240" w:lineRule="auto"/>
              <w:ind w:left="13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et la fugitive,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Protasius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4B439D83" w14:textId="77777777" w:rsidR="0015531F" w:rsidRDefault="0015531F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FE7870" w14:textId="77777777" w:rsidR="0015531F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  <w:t>FICHE APPRENNANT</w:t>
            </w:r>
          </w:p>
          <w:p w14:paraId="6C5F5653" w14:textId="77777777" w:rsidR="0015531F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  <w:t>Niveaux A2/B1</w:t>
            </w:r>
          </w:p>
        </w:tc>
      </w:tr>
      <w:tr w:rsidR="0015531F" w:rsidRPr="007379B1" w14:paraId="0F2FC71E" w14:textId="77777777" w:rsidTr="007379B1">
        <w:tc>
          <w:tcPr>
            <w:tcW w:w="9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99611F" w14:textId="77777777" w:rsidR="0015531F" w:rsidRPr="007379B1" w:rsidRDefault="00000000">
            <w:pPr>
              <w:spacing w:line="240" w:lineRule="auto"/>
              <w:ind w:left="135"/>
              <w:rPr>
                <w:rFonts w:asciiTheme="majorHAnsi" w:eastAsia="Calibri" w:hAnsiTheme="majorHAnsi" w:cstheme="majorHAnsi"/>
                <w:b/>
              </w:rPr>
            </w:pPr>
            <w:r w:rsidRPr="007379B1">
              <w:rPr>
                <w:rFonts w:asciiTheme="majorHAnsi" w:eastAsia="Calibri" w:hAnsiTheme="majorHAnsi" w:cstheme="majorHAnsi"/>
                <w:b/>
                <w:color w:val="943634"/>
              </w:rPr>
              <w:t xml:space="preserve">Partie n°3 – P.-5 3 </w:t>
            </w:r>
          </w:p>
        </w:tc>
      </w:tr>
    </w:tbl>
    <w:p w14:paraId="36F6901B" w14:textId="77777777" w:rsidR="0015531F" w:rsidRPr="007379B1" w:rsidRDefault="0015531F">
      <w:pPr>
        <w:jc w:val="both"/>
        <w:rPr>
          <w:rFonts w:asciiTheme="majorHAnsi" w:hAnsiTheme="majorHAnsi" w:cstheme="majorHAnsi"/>
          <w:b/>
          <w:color w:val="0000FF"/>
        </w:rPr>
      </w:pPr>
    </w:p>
    <w:p w14:paraId="2C033D38" w14:textId="77777777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 xml:space="preserve"> L’esprit rebelle de </w:t>
      </w: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 xml:space="preserve"> et rapprochement avec le narrateur</w:t>
      </w:r>
    </w:p>
    <w:p w14:paraId="135045EB" w14:textId="77777777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>“</w:t>
      </w: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 xml:space="preserve"> n’avait alors que cinq ans, [...] nous étions-nous dit” (p. 3-5)</w:t>
      </w:r>
    </w:p>
    <w:p w14:paraId="0997012C" w14:textId="77777777" w:rsidR="0015531F" w:rsidRPr="007379B1" w:rsidRDefault="00000000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7379B1">
        <w:rPr>
          <w:rFonts w:asciiTheme="majorHAnsi" w:hAnsiTheme="majorHAnsi" w:cstheme="majorHAnsi"/>
          <w:b/>
        </w:rPr>
        <w:t xml:space="preserve">Résumé = </w:t>
      </w:r>
      <w:r w:rsidRPr="007379B1">
        <w:rPr>
          <w:rFonts w:asciiTheme="majorHAnsi" w:hAnsiTheme="majorHAnsi" w:cstheme="majorHAnsi"/>
        </w:rPr>
        <w:t xml:space="preserve">Malgré son destin, </w:t>
      </w: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 xml:space="preserve"> reste une jeune fille qui essaie de casser les codes en jouant au football avec les garçons notamment, chose qui est normalement interdite. </w:t>
      </w: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 xml:space="preserve"> est aussi très curieuse du milieu scolaire et démontre une soif d’apprendre.</w:t>
      </w:r>
    </w:p>
    <w:p w14:paraId="01149C53" w14:textId="77777777" w:rsidR="0015531F" w:rsidRPr="007379B1" w:rsidRDefault="0015531F">
      <w:pPr>
        <w:ind w:left="720"/>
        <w:jc w:val="both"/>
        <w:rPr>
          <w:rFonts w:asciiTheme="majorHAnsi" w:hAnsiTheme="majorHAnsi" w:cstheme="majorHAnsi"/>
        </w:rPr>
      </w:pP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27"/>
        <w:gridCol w:w="1411"/>
        <w:gridCol w:w="4887"/>
      </w:tblGrid>
      <w:tr w:rsidR="0015531F" w:rsidRPr="007379B1" w14:paraId="7BAA4367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DDD7E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se</w:t>
            </w:r>
            <w:proofErr w:type="gramEnd"/>
            <w:r w:rsidRPr="007379B1">
              <w:rPr>
                <w:rFonts w:asciiTheme="majorHAnsi" w:hAnsiTheme="majorHAnsi" w:cstheme="majorHAnsi"/>
              </w:rPr>
              <w:t xml:space="preserve"> pavaner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6ED3D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v.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8008F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Marcher avec fierté et arrogance (</w:t>
            </w:r>
            <w:r w:rsidRPr="007379B1">
              <w:rPr>
                <w:rFonts w:asciiTheme="majorHAnsi" w:hAnsiTheme="majorHAnsi" w:cstheme="majorHAnsi"/>
                <w:i/>
              </w:rPr>
              <w:t xml:space="preserve">to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swagger</w:t>
            </w:r>
            <w:proofErr w:type="spellEnd"/>
            <w:r w:rsidRPr="007379B1">
              <w:rPr>
                <w:rFonts w:asciiTheme="majorHAnsi" w:hAnsiTheme="majorHAnsi" w:cstheme="majorHAnsi"/>
              </w:rPr>
              <w:t>)</w:t>
            </w:r>
          </w:p>
        </w:tc>
      </w:tr>
      <w:tr w:rsidR="0015531F" w:rsidRPr="007379B1" w14:paraId="01ECF590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8B9A8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concocter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749F4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v.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D135F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Préparer, concevoir (</w:t>
            </w:r>
            <w:r w:rsidRPr="007379B1">
              <w:rPr>
                <w:rFonts w:asciiTheme="majorHAnsi" w:hAnsiTheme="majorHAnsi" w:cstheme="majorHAnsi"/>
                <w:i/>
              </w:rPr>
              <w:t xml:space="preserve">to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concoct</w:t>
            </w:r>
            <w:proofErr w:type="spellEnd"/>
            <w:r w:rsidRPr="007379B1"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15531F" w:rsidRPr="007379B1" w14:paraId="27195519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544D0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enjoint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DE5E9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v. (enjoindre)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A0046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Ordonner quelque chose à quelqu'un (</w:t>
            </w:r>
            <w:r w:rsidRPr="007379B1">
              <w:rPr>
                <w:rFonts w:asciiTheme="majorHAnsi" w:hAnsiTheme="majorHAnsi" w:cstheme="majorHAnsi"/>
                <w:i/>
              </w:rPr>
              <w:t xml:space="preserve">to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order</w:t>
            </w:r>
            <w:proofErr w:type="spellEnd"/>
            <w:r w:rsidRPr="007379B1">
              <w:rPr>
                <w:rFonts w:asciiTheme="majorHAnsi" w:hAnsiTheme="majorHAnsi" w:cstheme="majorHAnsi"/>
                <w:i/>
              </w:rPr>
              <w:t xml:space="preserve"> sb to do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sth</w:t>
            </w:r>
            <w:proofErr w:type="spellEnd"/>
            <w:r w:rsidRPr="007379B1">
              <w:rPr>
                <w:rFonts w:asciiTheme="majorHAnsi" w:hAnsiTheme="majorHAnsi" w:cstheme="majorHAnsi"/>
              </w:rPr>
              <w:t>)</w:t>
            </w:r>
          </w:p>
        </w:tc>
      </w:tr>
      <w:tr w:rsidR="0015531F" w:rsidRPr="007379B1" w14:paraId="0108EB55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2677E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rabattus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90439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adj.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3C212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Qui est abaissé ou replié (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folded</w:t>
            </w:r>
            <w:proofErr w:type="spellEnd"/>
            <w:r w:rsidRPr="007379B1">
              <w:rPr>
                <w:rFonts w:asciiTheme="majorHAnsi" w:hAnsiTheme="majorHAnsi" w:cstheme="majorHAnsi"/>
                <w:i/>
              </w:rPr>
              <w:t xml:space="preserve"> back</w:t>
            </w:r>
            <w:r w:rsidRPr="007379B1">
              <w:rPr>
                <w:rFonts w:asciiTheme="majorHAnsi" w:hAnsiTheme="majorHAnsi" w:cstheme="majorHAnsi"/>
              </w:rPr>
              <w:t>)</w:t>
            </w:r>
          </w:p>
        </w:tc>
      </w:tr>
      <w:tr w:rsidR="0015531F" w:rsidRPr="007379B1" w14:paraId="57CBA2E5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38D799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esseulement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3D981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n</w:t>
            </w:r>
            <w:proofErr w:type="gramEnd"/>
            <w:r w:rsidRPr="007379B1">
              <w:rPr>
                <w:rFonts w:asciiTheme="majorHAnsi" w:hAnsiTheme="majorHAnsi" w:cstheme="majorHAnsi"/>
              </w:rPr>
              <w:t>.m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AC15C3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Solitude</w:t>
            </w:r>
          </w:p>
        </w:tc>
      </w:tr>
      <w:tr w:rsidR="0015531F" w:rsidRPr="007379B1" w14:paraId="12F08F1A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508DA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pédagogue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16EFC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n</w:t>
            </w:r>
            <w:proofErr w:type="gramEnd"/>
            <w:r w:rsidRPr="007379B1">
              <w:rPr>
                <w:rFonts w:asciiTheme="majorHAnsi" w:hAnsiTheme="majorHAnsi" w:cstheme="majorHAnsi"/>
              </w:rPr>
              <w:t>.m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B8095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Qui explique de façon clair et compréhensible (</w:t>
            </w:r>
            <w:r w:rsidRPr="007379B1">
              <w:rPr>
                <w:rFonts w:asciiTheme="majorHAnsi" w:hAnsiTheme="majorHAnsi" w:cstheme="majorHAnsi"/>
                <w:i/>
              </w:rPr>
              <w:t xml:space="preserve">good at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explaining</w:t>
            </w:r>
            <w:proofErr w:type="spellEnd"/>
            <w:r w:rsidRPr="007379B1">
              <w:rPr>
                <w:rFonts w:asciiTheme="majorHAnsi" w:hAnsiTheme="majorHAnsi" w:cstheme="majorHAnsi"/>
              </w:rPr>
              <w:t>)</w:t>
            </w:r>
          </w:p>
        </w:tc>
      </w:tr>
      <w:tr w:rsidR="0015531F" w:rsidRPr="007379B1" w14:paraId="3CF68224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E8A0D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teneur</w:t>
            </w:r>
            <w:proofErr w:type="gramEnd"/>
            <w:r w:rsidRPr="007379B1">
              <w:rPr>
                <w:rFonts w:asciiTheme="majorHAnsi" w:hAnsiTheme="majorHAnsi" w:cstheme="majorHAnsi"/>
              </w:rPr>
              <w:t xml:space="preserve"> des phrases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2D1A5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expression</w:t>
            </w:r>
            <w:proofErr w:type="gramEnd"/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14DE7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  <w:i/>
              </w:rPr>
              <w:t>Content of sentences</w:t>
            </w:r>
          </w:p>
        </w:tc>
      </w:tr>
      <w:tr w:rsidR="0015531F" w:rsidRPr="007379B1" w14:paraId="3B33E8F7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B7638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perspicacité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325B2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adv.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A1853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Intelligent, clairvoyant (</w:t>
            </w:r>
            <w:r w:rsidRPr="007379B1">
              <w:rPr>
                <w:rFonts w:asciiTheme="majorHAnsi" w:hAnsiTheme="majorHAnsi" w:cstheme="majorHAnsi"/>
                <w:i/>
              </w:rPr>
              <w:t xml:space="preserve">insight,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perspectiveness</w:t>
            </w:r>
            <w:proofErr w:type="spellEnd"/>
            <w:r w:rsidRPr="007379B1">
              <w:rPr>
                <w:rFonts w:asciiTheme="majorHAnsi" w:hAnsiTheme="majorHAnsi" w:cstheme="majorHAnsi"/>
              </w:rPr>
              <w:t>)</w:t>
            </w:r>
          </w:p>
        </w:tc>
      </w:tr>
      <w:tr w:rsidR="0015531F" w:rsidRPr="007379B1" w14:paraId="09EF2042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D2A24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s'imbibait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692D3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v. (s'imbiber)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B8A22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Imprégner avec de l'eau (</w:t>
            </w:r>
            <w:r w:rsidRPr="007379B1">
              <w:rPr>
                <w:rFonts w:asciiTheme="majorHAnsi" w:hAnsiTheme="majorHAnsi" w:cstheme="majorHAnsi"/>
                <w:i/>
              </w:rPr>
              <w:t xml:space="preserve">to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soak</w:t>
            </w:r>
            <w:proofErr w:type="spellEnd"/>
            <w:r w:rsidRPr="007379B1">
              <w:rPr>
                <w:rFonts w:asciiTheme="majorHAnsi" w:hAnsiTheme="majorHAnsi" w:cstheme="majorHAnsi"/>
              </w:rPr>
              <w:t>)</w:t>
            </w:r>
          </w:p>
        </w:tc>
      </w:tr>
      <w:tr w:rsidR="0015531F" w:rsidRPr="007379B1" w14:paraId="4F6AF41C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538A7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aiguilles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B2CBF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7379B1">
              <w:rPr>
                <w:rFonts w:asciiTheme="majorHAnsi" w:hAnsiTheme="majorHAnsi" w:cstheme="majorHAnsi"/>
              </w:rPr>
              <w:t>n.f</w:t>
            </w:r>
            <w:proofErr w:type="spellEnd"/>
            <w:proofErr w:type="gramEnd"/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05934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r w:rsidRPr="007379B1">
              <w:rPr>
                <w:rFonts w:asciiTheme="majorHAnsi" w:hAnsiTheme="majorHAnsi" w:cstheme="majorHAnsi"/>
                <w:i/>
              </w:rPr>
              <w:t>Needle</w:t>
            </w:r>
            <w:proofErr w:type="spellEnd"/>
          </w:p>
        </w:tc>
      </w:tr>
      <w:tr w:rsidR="0015531F" w:rsidRPr="007379B1" w14:paraId="2CE554B1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3B64E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tacite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5A9E6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adj.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3B50C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Non exprimé, sous-entendu (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tacit</w:t>
            </w:r>
            <w:proofErr w:type="spellEnd"/>
            <w:r w:rsidRPr="007379B1">
              <w:rPr>
                <w:rFonts w:asciiTheme="majorHAnsi" w:hAnsiTheme="majorHAnsi" w:cstheme="majorHAnsi"/>
              </w:rPr>
              <w:t>)</w:t>
            </w:r>
          </w:p>
        </w:tc>
      </w:tr>
      <w:tr w:rsidR="0015531F" w:rsidRPr="007379B1" w14:paraId="76D907EE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EE124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tant</w:t>
            </w:r>
            <w:proofErr w:type="gramEnd"/>
            <w:r w:rsidRPr="007379B1">
              <w:rPr>
                <w:rFonts w:asciiTheme="majorHAnsi" w:hAnsiTheme="majorHAnsi" w:cstheme="majorHAnsi"/>
              </w:rPr>
              <w:t xml:space="preserve"> mieux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00FED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expression</w:t>
            </w:r>
            <w:proofErr w:type="gramEnd"/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FB5AA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  <w:i/>
              </w:rPr>
              <w:t xml:space="preserve">So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much</w:t>
            </w:r>
            <w:proofErr w:type="spellEnd"/>
            <w:r w:rsidRPr="007379B1">
              <w:rPr>
                <w:rFonts w:asciiTheme="majorHAnsi" w:hAnsiTheme="majorHAnsi" w:cstheme="majorHAnsi"/>
                <w:i/>
              </w:rPr>
              <w:t xml:space="preserve"> the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better</w:t>
            </w:r>
            <w:proofErr w:type="spellEnd"/>
            <w:r w:rsidRPr="007379B1">
              <w:rPr>
                <w:rFonts w:asciiTheme="majorHAnsi" w:hAnsiTheme="majorHAnsi" w:cstheme="majorHAnsi"/>
                <w:i/>
              </w:rPr>
              <w:t xml:space="preserve"> !</w:t>
            </w:r>
          </w:p>
        </w:tc>
      </w:tr>
      <w:tr w:rsidR="0015531F" w:rsidRPr="007379B1" w14:paraId="4492CB16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2391B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féroces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5C68D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adj.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F1844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Cruel, brutal (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fierce</w:t>
            </w:r>
            <w:proofErr w:type="spellEnd"/>
            <w:r w:rsidRPr="007379B1">
              <w:rPr>
                <w:rFonts w:asciiTheme="majorHAnsi" w:hAnsiTheme="majorHAnsi" w:cstheme="majorHAnsi"/>
                <w:i/>
              </w:rPr>
              <w:t xml:space="preserve">,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ferocious</w:t>
            </w:r>
            <w:proofErr w:type="spellEnd"/>
            <w:r w:rsidRPr="007379B1"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15531F" w:rsidRPr="007379B1" w14:paraId="3AEAF765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5D16D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serment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0128B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</w:rPr>
              <w:t>n</w:t>
            </w:r>
            <w:proofErr w:type="gramEnd"/>
            <w:r w:rsidRPr="007379B1">
              <w:rPr>
                <w:rFonts w:asciiTheme="majorHAnsi" w:hAnsiTheme="majorHAnsi" w:cstheme="majorHAnsi"/>
              </w:rPr>
              <w:t>.m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4576F" w14:textId="77777777" w:rsidR="0015531F" w:rsidRPr="007379B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Promesse (</w:t>
            </w:r>
            <w:r w:rsidRPr="007379B1">
              <w:rPr>
                <w:rFonts w:asciiTheme="majorHAnsi" w:hAnsiTheme="majorHAnsi" w:cstheme="majorHAnsi"/>
                <w:i/>
              </w:rPr>
              <w:t xml:space="preserve">promise, </w:t>
            </w:r>
            <w:proofErr w:type="spellStart"/>
            <w:r w:rsidRPr="007379B1">
              <w:rPr>
                <w:rFonts w:asciiTheme="majorHAnsi" w:hAnsiTheme="majorHAnsi" w:cstheme="majorHAnsi"/>
                <w:i/>
              </w:rPr>
              <w:t>oath</w:t>
            </w:r>
            <w:proofErr w:type="spellEnd"/>
            <w:r w:rsidRPr="007379B1">
              <w:rPr>
                <w:rFonts w:asciiTheme="majorHAnsi" w:hAnsiTheme="majorHAnsi" w:cstheme="majorHAnsi"/>
              </w:rPr>
              <w:t>)</w:t>
            </w:r>
          </w:p>
        </w:tc>
      </w:tr>
    </w:tbl>
    <w:p w14:paraId="6321AEC3" w14:textId="77777777" w:rsidR="0015531F" w:rsidRPr="007379B1" w:rsidRDefault="0015531F">
      <w:pPr>
        <w:jc w:val="both"/>
        <w:rPr>
          <w:rFonts w:asciiTheme="majorHAnsi" w:hAnsiTheme="majorHAnsi" w:cstheme="majorHAnsi"/>
          <w:b/>
          <w:color w:val="CC3333"/>
        </w:rPr>
      </w:pPr>
    </w:p>
    <w:p w14:paraId="1E3A5D36" w14:textId="77777777" w:rsidR="0015531F" w:rsidRPr="007379B1" w:rsidRDefault="0015531F">
      <w:pPr>
        <w:jc w:val="both"/>
        <w:rPr>
          <w:rFonts w:asciiTheme="majorHAnsi" w:hAnsiTheme="majorHAnsi" w:cstheme="majorHAnsi"/>
          <w:b/>
          <w:color w:val="CC3333"/>
        </w:rPr>
      </w:pPr>
    </w:p>
    <w:p w14:paraId="4016A973" w14:textId="77777777" w:rsidR="0015531F" w:rsidRPr="007379B1" w:rsidRDefault="0015531F">
      <w:pPr>
        <w:jc w:val="both"/>
        <w:rPr>
          <w:rFonts w:asciiTheme="majorHAnsi" w:hAnsiTheme="majorHAnsi" w:cstheme="majorHAnsi"/>
          <w:b/>
          <w:color w:val="CC3333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5531F" w:rsidRPr="007379B1" w14:paraId="07F13E7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6988" w14:textId="77777777" w:rsidR="0015531F" w:rsidRPr="007379B1" w:rsidRDefault="000000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379B1">
              <w:rPr>
                <w:rFonts w:asciiTheme="majorHAnsi" w:hAnsiTheme="majorHAnsi" w:cstheme="majorHAnsi"/>
                <w:b/>
              </w:rPr>
              <w:t xml:space="preserve">Objectifs principaux de la fiche </w:t>
            </w:r>
          </w:p>
          <w:p w14:paraId="0D306E8F" w14:textId="77777777" w:rsidR="0015531F" w:rsidRPr="007379B1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 xml:space="preserve">Développer le vocabulaire et l’argumentation </w:t>
            </w:r>
          </w:p>
          <w:p w14:paraId="160E29DC" w14:textId="77777777" w:rsidR="0015531F" w:rsidRPr="007379B1" w:rsidRDefault="000000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379B1">
              <w:rPr>
                <w:rFonts w:asciiTheme="majorHAnsi" w:hAnsiTheme="majorHAnsi" w:cstheme="majorHAnsi"/>
                <w:b/>
              </w:rPr>
              <w:t>Objectifs linguistiques</w:t>
            </w:r>
          </w:p>
          <w:p w14:paraId="3868A275" w14:textId="77777777" w:rsidR="0015531F" w:rsidRPr="007379B1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Associer des mots à leur contexte</w:t>
            </w:r>
          </w:p>
          <w:p w14:paraId="212D2B90" w14:textId="77777777" w:rsidR="0015531F" w:rsidRPr="007379B1" w:rsidRDefault="000000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379B1">
              <w:rPr>
                <w:rFonts w:asciiTheme="majorHAnsi" w:hAnsiTheme="majorHAnsi" w:cstheme="majorHAnsi"/>
                <w:b/>
              </w:rPr>
              <w:t xml:space="preserve">Objectifs communicatifs </w:t>
            </w:r>
          </w:p>
          <w:p w14:paraId="5CECEA9C" w14:textId="77777777" w:rsidR="0015531F" w:rsidRPr="007379B1" w:rsidRDefault="00000000">
            <w:pPr>
              <w:jc w:val="both"/>
              <w:rPr>
                <w:rFonts w:asciiTheme="majorHAnsi" w:hAnsiTheme="majorHAnsi" w:cstheme="majorHAnsi"/>
                <w:b/>
                <w:color w:val="CC3333"/>
              </w:rPr>
            </w:pPr>
            <w:r w:rsidRPr="007379B1">
              <w:rPr>
                <w:rFonts w:asciiTheme="majorHAnsi" w:hAnsiTheme="majorHAnsi" w:cstheme="majorHAnsi"/>
              </w:rPr>
              <w:t>Associer les verbes aux bonnes terminaisons</w:t>
            </w:r>
          </w:p>
        </w:tc>
      </w:tr>
    </w:tbl>
    <w:p w14:paraId="4CF5FBE6" w14:textId="77777777" w:rsidR="0015531F" w:rsidRPr="007379B1" w:rsidRDefault="0015531F">
      <w:pPr>
        <w:jc w:val="both"/>
        <w:rPr>
          <w:rFonts w:asciiTheme="majorHAnsi" w:hAnsiTheme="majorHAnsi" w:cstheme="majorHAnsi"/>
          <w:b/>
          <w:color w:val="CC3333"/>
        </w:rPr>
      </w:pPr>
    </w:p>
    <w:p w14:paraId="46E9FCB2" w14:textId="77777777" w:rsidR="007379B1" w:rsidRDefault="007379B1">
      <w:pPr>
        <w:rPr>
          <w:rFonts w:asciiTheme="majorHAnsi" w:hAnsiTheme="majorHAnsi" w:cstheme="majorHAnsi"/>
          <w:b/>
          <w:color w:val="CC3333"/>
        </w:rPr>
      </w:pPr>
    </w:p>
    <w:p w14:paraId="44934E05" w14:textId="77777777" w:rsidR="007379B1" w:rsidRDefault="007379B1">
      <w:pPr>
        <w:rPr>
          <w:rFonts w:asciiTheme="majorHAnsi" w:hAnsiTheme="majorHAnsi" w:cstheme="majorHAnsi"/>
          <w:b/>
          <w:color w:val="CC3333"/>
        </w:rPr>
      </w:pPr>
    </w:p>
    <w:p w14:paraId="40CDF1E4" w14:textId="77777777" w:rsidR="007379B1" w:rsidRDefault="007379B1">
      <w:pPr>
        <w:rPr>
          <w:rFonts w:asciiTheme="majorHAnsi" w:hAnsiTheme="majorHAnsi" w:cstheme="majorHAnsi"/>
          <w:b/>
          <w:color w:val="CC3333"/>
        </w:rPr>
      </w:pPr>
    </w:p>
    <w:p w14:paraId="2EEE3BC3" w14:textId="77777777" w:rsidR="007379B1" w:rsidRDefault="007379B1">
      <w:pPr>
        <w:rPr>
          <w:rFonts w:asciiTheme="majorHAnsi" w:hAnsiTheme="majorHAnsi" w:cstheme="majorHAnsi"/>
          <w:b/>
          <w:color w:val="CC3333"/>
        </w:rPr>
      </w:pPr>
    </w:p>
    <w:p w14:paraId="78017E84" w14:textId="77777777" w:rsidR="007379B1" w:rsidRDefault="007379B1">
      <w:pPr>
        <w:rPr>
          <w:rFonts w:asciiTheme="majorHAnsi" w:hAnsiTheme="majorHAnsi" w:cstheme="majorHAnsi"/>
          <w:b/>
          <w:color w:val="CC3333"/>
        </w:rPr>
      </w:pPr>
    </w:p>
    <w:p w14:paraId="13CD87E4" w14:textId="047783A2" w:rsidR="0015531F" w:rsidRPr="007379B1" w:rsidRDefault="00000000">
      <w:pPr>
        <w:rPr>
          <w:rFonts w:asciiTheme="majorHAnsi" w:hAnsiTheme="majorHAnsi" w:cstheme="majorHAnsi"/>
          <w:b/>
          <w:color w:val="CC3333"/>
        </w:rPr>
      </w:pPr>
      <w:r w:rsidRPr="007379B1">
        <w:rPr>
          <w:rFonts w:asciiTheme="majorHAnsi" w:hAnsiTheme="majorHAnsi" w:cstheme="majorHAnsi"/>
          <w:b/>
          <w:color w:val="CC3333"/>
        </w:rPr>
        <w:lastRenderedPageBreak/>
        <w:t xml:space="preserve">Mise en route : </w:t>
      </w:r>
    </w:p>
    <w:p w14:paraId="4EE2E76E" w14:textId="77777777" w:rsidR="0015531F" w:rsidRPr="007379B1" w:rsidRDefault="0015531F">
      <w:pPr>
        <w:rPr>
          <w:rFonts w:asciiTheme="majorHAnsi" w:hAnsiTheme="majorHAnsi" w:cstheme="majorHAnsi"/>
          <w:b/>
          <w:color w:val="CC3333"/>
        </w:rPr>
      </w:pPr>
    </w:p>
    <w:p w14:paraId="1E8DF9DA" w14:textId="77777777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  <w:b/>
          <w:color w:val="CC3333"/>
        </w:rPr>
        <w:t>Activité 1</w:t>
      </w:r>
      <w:r w:rsidRPr="007379B1">
        <w:rPr>
          <w:rFonts w:asciiTheme="majorHAnsi" w:hAnsiTheme="majorHAnsi" w:cstheme="majorHAnsi"/>
        </w:rPr>
        <w:t xml:space="preserve"> :</w:t>
      </w:r>
    </w:p>
    <w:p w14:paraId="47B6E50E" w14:textId="642AEF4A" w:rsidR="0015531F" w:rsidRPr="007379B1" w:rsidRDefault="007379B1">
      <w:pPr>
        <w:jc w:val="both"/>
        <w:rPr>
          <w:rFonts w:asciiTheme="majorHAnsi" w:hAnsiTheme="majorHAnsi" w:cstheme="majorHAnsi"/>
          <w:bCs/>
        </w:rPr>
      </w:pPr>
      <w:r w:rsidRPr="007379B1">
        <w:rPr>
          <w:rFonts w:asciiTheme="majorHAnsi" w:hAnsiTheme="majorHAnsi" w:cstheme="majorHAnsi"/>
          <w:bCs/>
        </w:rPr>
        <w:t>T</w:t>
      </w:r>
      <w:r w:rsidR="00000000" w:rsidRPr="007379B1">
        <w:rPr>
          <w:rFonts w:asciiTheme="majorHAnsi" w:hAnsiTheme="majorHAnsi" w:cstheme="majorHAnsi"/>
          <w:bCs/>
        </w:rPr>
        <w:t>exte à trous</w:t>
      </w:r>
    </w:p>
    <w:p w14:paraId="4E7E2127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57CAB18E" w14:textId="479AAA5D" w:rsidR="0015531F" w:rsidRPr="007379B1" w:rsidRDefault="00000000">
      <w:pPr>
        <w:jc w:val="both"/>
        <w:rPr>
          <w:rFonts w:asciiTheme="majorHAnsi" w:hAnsiTheme="majorHAnsi" w:cstheme="majorHAnsi"/>
        </w:rPr>
      </w:pP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 xml:space="preserve"> est une fille très curieuse qui admire les autres </w:t>
      </w:r>
      <w:r w:rsidRPr="007379B1">
        <w:rPr>
          <w:rFonts w:asciiTheme="majorHAnsi" w:hAnsiTheme="majorHAnsi" w:cstheme="majorHAnsi"/>
          <w:b/>
        </w:rPr>
        <w:t>……</w:t>
      </w:r>
      <w:proofErr w:type="gramStart"/>
      <w:r w:rsidRPr="007379B1">
        <w:rPr>
          <w:rFonts w:asciiTheme="majorHAnsi" w:hAnsiTheme="majorHAnsi" w:cstheme="majorHAnsi"/>
          <w:b/>
        </w:rPr>
        <w:t>…….</w:t>
      </w:r>
      <w:proofErr w:type="gramEnd"/>
      <w:r w:rsidRPr="007379B1">
        <w:rPr>
          <w:rFonts w:asciiTheme="majorHAnsi" w:hAnsiTheme="majorHAnsi" w:cstheme="majorHAnsi"/>
          <w:b/>
        </w:rPr>
        <w:t>.</w:t>
      </w:r>
      <w:r w:rsidRPr="007379B1">
        <w:rPr>
          <w:rFonts w:asciiTheme="majorHAnsi" w:hAnsiTheme="majorHAnsi" w:cstheme="majorHAnsi"/>
        </w:rPr>
        <w:t xml:space="preserve"> </w:t>
      </w:r>
      <w:proofErr w:type="gramStart"/>
      <w:r w:rsidRPr="007379B1">
        <w:rPr>
          <w:rFonts w:asciiTheme="majorHAnsi" w:hAnsiTheme="majorHAnsi" w:cstheme="majorHAnsi"/>
        </w:rPr>
        <w:t>du</w:t>
      </w:r>
      <w:proofErr w:type="gramEnd"/>
      <w:r w:rsidRPr="007379B1">
        <w:rPr>
          <w:rFonts w:asciiTheme="majorHAnsi" w:hAnsiTheme="majorHAnsi" w:cstheme="majorHAnsi"/>
        </w:rPr>
        <w:t xml:space="preserve"> village qui vont à l'école Quand elle a l’</w:t>
      </w:r>
      <w:r w:rsidRPr="007379B1">
        <w:rPr>
          <w:rFonts w:asciiTheme="majorHAnsi" w:hAnsiTheme="majorHAnsi" w:cstheme="majorHAnsi"/>
          <w:b/>
        </w:rPr>
        <w:t>.....................</w:t>
      </w:r>
      <w:r w:rsidRPr="007379B1">
        <w:rPr>
          <w:rFonts w:asciiTheme="majorHAnsi" w:hAnsiTheme="majorHAnsi" w:cstheme="majorHAnsi"/>
        </w:rPr>
        <w:t xml:space="preserve"> d'être dans ma </w:t>
      </w:r>
      <w:r w:rsidRPr="007379B1">
        <w:rPr>
          <w:rFonts w:asciiTheme="majorHAnsi" w:hAnsiTheme="majorHAnsi" w:cstheme="majorHAnsi"/>
          <w:b/>
        </w:rPr>
        <w:t>……………………</w:t>
      </w:r>
      <w:r w:rsidRPr="007379B1">
        <w:rPr>
          <w:rFonts w:asciiTheme="majorHAnsi" w:hAnsiTheme="majorHAnsi" w:cstheme="majorHAnsi"/>
        </w:rPr>
        <w:t xml:space="preserve"> , elle parcourt les</w:t>
      </w:r>
      <w:r w:rsidR="007379B1">
        <w:rPr>
          <w:rFonts w:asciiTheme="majorHAnsi" w:hAnsiTheme="majorHAnsi" w:cstheme="majorHAnsi"/>
        </w:rPr>
        <w:t xml:space="preserve"> </w:t>
      </w:r>
      <w:r w:rsidRPr="007379B1">
        <w:rPr>
          <w:rFonts w:asciiTheme="majorHAnsi" w:hAnsiTheme="majorHAnsi" w:cstheme="majorHAnsi"/>
        </w:rPr>
        <w:t xml:space="preserve">……………… et cahiers . Elle reste très assidue pendant les……………………… et peut facilement comprendre aussi bien la géographie que l'histoire. Quand arrive l'heure de </w:t>
      </w:r>
      <w:r w:rsidRPr="007379B1">
        <w:rPr>
          <w:rFonts w:asciiTheme="majorHAnsi" w:hAnsiTheme="majorHAnsi" w:cstheme="majorHAnsi"/>
          <w:b/>
        </w:rPr>
        <w:t>……………………</w:t>
      </w:r>
      <w:proofErr w:type="gramStart"/>
      <w:r w:rsidRPr="007379B1">
        <w:rPr>
          <w:rFonts w:asciiTheme="majorHAnsi" w:hAnsiTheme="majorHAnsi" w:cstheme="majorHAnsi"/>
          <w:b/>
        </w:rPr>
        <w:t>…</w:t>
      </w:r>
      <w:r w:rsidRPr="007379B1">
        <w:rPr>
          <w:rFonts w:asciiTheme="majorHAnsi" w:hAnsiTheme="majorHAnsi" w:cstheme="majorHAnsi"/>
        </w:rPr>
        <w:t xml:space="preserve"> ,</w:t>
      </w:r>
      <w:proofErr w:type="gramEnd"/>
      <w:r w:rsidRPr="007379B1">
        <w:rPr>
          <w:rFonts w:asciiTheme="majorHAnsi" w:hAnsiTheme="majorHAnsi" w:cstheme="majorHAnsi"/>
        </w:rPr>
        <w:t xml:space="preserve"> c’ est avec tristesse que je la voie  quitter ma chambre</w:t>
      </w:r>
      <w:r w:rsidR="007379B1">
        <w:rPr>
          <w:rFonts w:asciiTheme="majorHAnsi" w:hAnsiTheme="majorHAnsi" w:cstheme="majorHAnsi"/>
        </w:rPr>
        <w:t>.</w:t>
      </w:r>
    </w:p>
    <w:p w14:paraId="160A6D01" w14:textId="2DF05059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>Nos parents ne sont au courant de ………………… et nous avons décidé de ne partager ce grand …………………</w:t>
      </w:r>
      <w:proofErr w:type="gramStart"/>
      <w:r w:rsidRPr="007379B1">
        <w:rPr>
          <w:rFonts w:asciiTheme="majorHAnsi" w:hAnsiTheme="majorHAnsi" w:cstheme="majorHAnsi"/>
        </w:rPr>
        <w:t>…….</w:t>
      </w:r>
      <w:proofErr w:type="gramEnd"/>
      <w:r w:rsidRPr="007379B1">
        <w:rPr>
          <w:rFonts w:asciiTheme="majorHAnsi" w:hAnsiTheme="majorHAnsi" w:cstheme="majorHAnsi"/>
        </w:rPr>
        <w:t xml:space="preserve">. </w:t>
      </w:r>
      <w:proofErr w:type="gramStart"/>
      <w:r w:rsidRPr="007379B1">
        <w:rPr>
          <w:rFonts w:asciiTheme="majorHAnsi" w:hAnsiTheme="majorHAnsi" w:cstheme="majorHAnsi"/>
        </w:rPr>
        <w:t>avec</w:t>
      </w:r>
      <w:proofErr w:type="gramEnd"/>
      <w:r w:rsidRPr="007379B1">
        <w:rPr>
          <w:rFonts w:asciiTheme="majorHAnsi" w:hAnsiTheme="majorHAnsi" w:cstheme="majorHAnsi"/>
        </w:rPr>
        <w:t xml:space="preserve"> personne. S’ils apprennent la ……………………</w:t>
      </w:r>
      <w:proofErr w:type="gramStart"/>
      <w:r w:rsidRPr="007379B1">
        <w:rPr>
          <w:rFonts w:asciiTheme="majorHAnsi" w:hAnsiTheme="majorHAnsi" w:cstheme="majorHAnsi"/>
        </w:rPr>
        <w:t>… ,</w:t>
      </w:r>
      <w:proofErr w:type="gramEnd"/>
      <w:r w:rsidRPr="007379B1">
        <w:rPr>
          <w:rFonts w:asciiTheme="majorHAnsi" w:hAnsiTheme="majorHAnsi" w:cstheme="majorHAnsi"/>
        </w:rPr>
        <w:t xml:space="preserve"> nos familles deviendront des…………………………….. </w:t>
      </w:r>
    </w:p>
    <w:p w14:paraId="2CA4DD89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4BD397E0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0F7654AE" w14:textId="018510B6" w:rsidR="0015531F" w:rsidRPr="007379B1" w:rsidRDefault="00000000">
      <w:pPr>
        <w:jc w:val="both"/>
        <w:rPr>
          <w:rFonts w:asciiTheme="majorHAnsi" w:hAnsiTheme="majorHAnsi" w:cstheme="majorHAnsi"/>
        </w:rPr>
      </w:pP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 xml:space="preserve"> est une fille très curieuse qui admire les autres </w:t>
      </w:r>
      <w:r w:rsidRPr="007379B1">
        <w:rPr>
          <w:rFonts w:asciiTheme="majorHAnsi" w:hAnsiTheme="majorHAnsi" w:cstheme="majorHAnsi"/>
          <w:b/>
        </w:rPr>
        <w:t>enfants</w:t>
      </w:r>
      <w:r w:rsidRPr="007379B1">
        <w:rPr>
          <w:rFonts w:asciiTheme="majorHAnsi" w:hAnsiTheme="majorHAnsi" w:cstheme="majorHAnsi"/>
        </w:rPr>
        <w:t xml:space="preserve"> du village qui vont à l'école Quand elle a l’</w:t>
      </w:r>
      <w:r w:rsidRPr="007379B1">
        <w:rPr>
          <w:rFonts w:asciiTheme="majorHAnsi" w:hAnsiTheme="majorHAnsi" w:cstheme="majorHAnsi"/>
          <w:b/>
        </w:rPr>
        <w:t>occasion</w:t>
      </w:r>
      <w:r w:rsidRPr="007379B1">
        <w:rPr>
          <w:rFonts w:asciiTheme="majorHAnsi" w:hAnsiTheme="majorHAnsi" w:cstheme="majorHAnsi"/>
        </w:rPr>
        <w:t xml:space="preserve"> d'être dans ma </w:t>
      </w:r>
      <w:r w:rsidRPr="007379B1">
        <w:rPr>
          <w:rFonts w:asciiTheme="majorHAnsi" w:hAnsiTheme="majorHAnsi" w:cstheme="majorHAnsi"/>
          <w:b/>
        </w:rPr>
        <w:t>chambre</w:t>
      </w:r>
      <w:r w:rsidRPr="007379B1">
        <w:rPr>
          <w:rFonts w:asciiTheme="majorHAnsi" w:hAnsiTheme="majorHAnsi" w:cstheme="majorHAnsi"/>
        </w:rPr>
        <w:t xml:space="preserve">, elle parcourt les </w:t>
      </w:r>
      <w:r w:rsidRPr="007379B1">
        <w:rPr>
          <w:rFonts w:asciiTheme="majorHAnsi" w:hAnsiTheme="majorHAnsi" w:cstheme="majorHAnsi"/>
          <w:b/>
        </w:rPr>
        <w:t>livres</w:t>
      </w:r>
      <w:r w:rsidRPr="007379B1">
        <w:rPr>
          <w:rFonts w:asciiTheme="majorHAnsi" w:hAnsiTheme="majorHAnsi" w:cstheme="majorHAnsi"/>
        </w:rPr>
        <w:t xml:space="preserve"> et cahiers. Elle reste très assidue pendant les </w:t>
      </w:r>
      <w:r w:rsidRPr="007379B1">
        <w:rPr>
          <w:rFonts w:asciiTheme="majorHAnsi" w:hAnsiTheme="majorHAnsi" w:cstheme="majorHAnsi"/>
          <w:b/>
        </w:rPr>
        <w:t>leçons</w:t>
      </w:r>
      <w:r w:rsidRPr="007379B1">
        <w:rPr>
          <w:rFonts w:asciiTheme="majorHAnsi" w:hAnsiTheme="majorHAnsi" w:cstheme="majorHAnsi"/>
        </w:rPr>
        <w:t xml:space="preserve"> et peut facilement comprendre aussi bien la géographie que l'histoire. Quand arrive l'heure de </w:t>
      </w:r>
      <w:r w:rsidRPr="007379B1">
        <w:rPr>
          <w:rFonts w:asciiTheme="majorHAnsi" w:hAnsiTheme="majorHAnsi" w:cstheme="majorHAnsi"/>
          <w:b/>
        </w:rPr>
        <w:t>départ</w:t>
      </w:r>
      <w:r w:rsidRPr="007379B1">
        <w:rPr>
          <w:rFonts w:asciiTheme="majorHAnsi" w:hAnsiTheme="majorHAnsi" w:cstheme="majorHAnsi"/>
        </w:rPr>
        <w:t>, c’est avec tristesse que je la voie quitter ma chambre</w:t>
      </w:r>
      <w:r w:rsidR="007379B1">
        <w:rPr>
          <w:rFonts w:asciiTheme="majorHAnsi" w:hAnsiTheme="majorHAnsi" w:cstheme="majorHAnsi"/>
        </w:rPr>
        <w:t>.</w:t>
      </w:r>
    </w:p>
    <w:p w14:paraId="499B44B1" w14:textId="4220DB2C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 xml:space="preserve">Nos parents ne sont au courant de </w:t>
      </w:r>
      <w:r w:rsidRPr="007379B1">
        <w:rPr>
          <w:rFonts w:asciiTheme="majorHAnsi" w:hAnsiTheme="majorHAnsi" w:cstheme="majorHAnsi"/>
          <w:b/>
        </w:rPr>
        <w:t>rien</w:t>
      </w:r>
      <w:r w:rsidRPr="007379B1">
        <w:rPr>
          <w:rFonts w:asciiTheme="majorHAnsi" w:hAnsiTheme="majorHAnsi" w:cstheme="majorHAnsi"/>
        </w:rPr>
        <w:t xml:space="preserve"> et nous avons décidé de ne partager ce grand </w:t>
      </w:r>
      <w:r w:rsidRPr="007379B1">
        <w:rPr>
          <w:rFonts w:asciiTheme="majorHAnsi" w:hAnsiTheme="majorHAnsi" w:cstheme="majorHAnsi"/>
          <w:b/>
        </w:rPr>
        <w:t>secret</w:t>
      </w:r>
      <w:r w:rsidRPr="007379B1">
        <w:rPr>
          <w:rFonts w:asciiTheme="majorHAnsi" w:hAnsiTheme="majorHAnsi" w:cstheme="majorHAnsi"/>
        </w:rPr>
        <w:t xml:space="preserve"> avec personne. S’ils apprennent la </w:t>
      </w:r>
      <w:r w:rsidRPr="007379B1">
        <w:rPr>
          <w:rFonts w:asciiTheme="majorHAnsi" w:hAnsiTheme="majorHAnsi" w:cstheme="majorHAnsi"/>
          <w:b/>
        </w:rPr>
        <w:t>vérité</w:t>
      </w:r>
      <w:r w:rsidRPr="007379B1">
        <w:rPr>
          <w:rFonts w:asciiTheme="majorHAnsi" w:hAnsiTheme="majorHAnsi" w:cstheme="majorHAnsi"/>
        </w:rPr>
        <w:t xml:space="preserve">, nos familles deviendront des </w:t>
      </w:r>
      <w:r w:rsidRPr="007379B1">
        <w:rPr>
          <w:rFonts w:asciiTheme="majorHAnsi" w:hAnsiTheme="majorHAnsi" w:cstheme="majorHAnsi"/>
          <w:b/>
        </w:rPr>
        <w:t>ennemies</w:t>
      </w:r>
      <w:r w:rsidRPr="007379B1">
        <w:rPr>
          <w:rFonts w:asciiTheme="majorHAnsi" w:hAnsiTheme="majorHAnsi" w:cstheme="majorHAnsi"/>
        </w:rPr>
        <w:t xml:space="preserve">. </w:t>
      </w:r>
    </w:p>
    <w:p w14:paraId="64A71DF4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7A3509CE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5FC620D1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59E59C9E" w14:textId="77777777" w:rsid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  <w:b/>
          <w:color w:val="CC3333"/>
        </w:rPr>
        <w:t>Activité 2</w:t>
      </w:r>
      <w:r w:rsidRPr="007379B1">
        <w:rPr>
          <w:rFonts w:asciiTheme="majorHAnsi" w:hAnsiTheme="majorHAnsi" w:cstheme="majorHAnsi"/>
        </w:rPr>
        <w:t xml:space="preserve"> : Grammaire, l’imparfait </w:t>
      </w:r>
    </w:p>
    <w:p w14:paraId="4EE5CADD" w14:textId="71475DC7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>Conjuguer les verbes</w:t>
      </w:r>
      <w:r w:rsidRPr="007379B1">
        <w:rPr>
          <w:rFonts w:asciiTheme="majorHAnsi" w:hAnsiTheme="majorHAnsi" w:cstheme="majorHAnsi"/>
          <w:b/>
        </w:rPr>
        <w:t xml:space="preserve"> : se</w:t>
      </w:r>
      <w:r w:rsidRPr="007379B1">
        <w:rPr>
          <w:rFonts w:asciiTheme="majorHAnsi" w:hAnsiTheme="majorHAnsi" w:cstheme="majorHAnsi"/>
        </w:rPr>
        <w:t xml:space="preserve"> </w:t>
      </w:r>
      <w:r w:rsidRPr="007379B1">
        <w:rPr>
          <w:rFonts w:asciiTheme="majorHAnsi" w:hAnsiTheme="majorHAnsi" w:cstheme="majorHAnsi"/>
          <w:b/>
        </w:rPr>
        <w:t>pavaner / jouer / concocter / sentir / être / parcourir / faire</w:t>
      </w:r>
      <w:r w:rsidRPr="007379B1">
        <w:rPr>
          <w:rFonts w:asciiTheme="majorHAnsi" w:hAnsiTheme="majorHAnsi" w:cstheme="majorHAnsi"/>
        </w:rPr>
        <w:t xml:space="preserve"> à l’imparfait de l’indicatif.</w:t>
      </w:r>
    </w:p>
    <w:p w14:paraId="60A4716D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1FA04714" w14:textId="77777777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  <w:b/>
          <w:u w:val="single"/>
        </w:rPr>
        <w:t>Réponse :</w:t>
      </w:r>
    </w:p>
    <w:tbl>
      <w:tblPr>
        <w:tblStyle w:val="a2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1376"/>
        <w:gridCol w:w="1375"/>
        <w:gridCol w:w="1376"/>
        <w:gridCol w:w="1375"/>
        <w:gridCol w:w="1376"/>
        <w:gridCol w:w="1376"/>
      </w:tblGrid>
      <w:tr w:rsidR="0015531F" w:rsidRPr="007379B1" w14:paraId="4797ECDD" w14:textId="77777777" w:rsidTr="007379B1"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93FE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SE PAVANER</w:t>
            </w:r>
          </w:p>
          <w:p w14:paraId="69E16D49" w14:textId="77777777" w:rsidR="0015531F" w:rsidRPr="007379B1" w:rsidRDefault="0015531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082A6696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je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me pavan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</w:t>
            </w:r>
          </w:p>
          <w:p w14:paraId="5DAE2C88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tu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te pavan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</w:t>
            </w:r>
          </w:p>
          <w:p w14:paraId="7DEF4567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se pavan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ait</w:t>
            </w:r>
          </w:p>
          <w:p w14:paraId="5F46851D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nous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nous pavan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ions</w:t>
            </w:r>
          </w:p>
          <w:p w14:paraId="2F6D9DC0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vous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vous pavan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iez</w:t>
            </w:r>
          </w:p>
          <w:p w14:paraId="1B499E07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se pavan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aient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2CC2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JOUER</w:t>
            </w:r>
          </w:p>
          <w:p w14:paraId="230213DA" w14:textId="77777777" w:rsidR="0015531F" w:rsidRPr="007379B1" w:rsidRDefault="0015531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21C051F6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je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jou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</w:t>
            </w:r>
          </w:p>
          <w:p w14:paraId="6A1513F2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tu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jou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</w:t>
            </w:r>
          </w:p>
          <w:p w14:paraId="45AB12FD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jou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ait</w:t>
            </w:r>
          </w:p>
          <w:p w14:paraId="4F045936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nous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jou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ions</w:t>
            </w:r>
          </w:p>
          <w:p w14:paraId="74DF5CA2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vous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jou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iez</w:t>
            </w:r>
          </w:p>
          <w:p w14:paraId="37F1A1E5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jou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aient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AF86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CONCOCTER</w:t>
            </w:r>
          </w:p>
          <w:p w14:paraId="6C467FA5" w14:textId="77777777" w:rsidR="0015531F" w:rsidRPr="007379B1" w:rsidRDefault="0015531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679BC038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je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concoct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</w:t>
            </w:r>
          </w:p>
          <w:p w14:paraId="5D2A181B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tu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concoct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</w:t>
            </w:r>
          </w:p>
          <w:p w14:paraId="32EBB600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concoct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ait</w:t>
            </w:r>
          </w:p>
          <w:p w14:paraId="17B1F0F3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nous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concoct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ions</w:t>
            </w:r>
          </w:p>
          <w:p w14:paraId="207550AD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vous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concoct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iez</w:t>
            </w:r>
          </w:p>
          <w:p w14:paraId="4FA4D1BE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concoct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aient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3826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SENTIR</w:t>
            </w:r>
          </w:p>
          <w:p w14:paraId="3FE9C047" w14:textId="77777777" w:rsidR="0015531F" w:rsidRPr="007379B1" w:rsidRDefault="0015531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05823FA9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je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sen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tais</w:t>
            </w:r>
          </w:p>
          <w:p w14:paraId="70D0E97E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tu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sen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tais</w:t>
            </w:r>
          </w:p>
          <w:p w14:paraId="199A8255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sen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tait</w:t>
            </w:r>
          </w:p>
          <w:p w14:paraId="5786BE96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nous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sen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tions</w:t>
            </w:r>
          </w:p>
          <w:p w14:paraId="674A53CF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vous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sen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tiez</w:t>
            </w:r>
          </w:p>
          <w:p w14:paraId="297E2BCE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sen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taient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3E1F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ÊTRE</w:t>
            </w:r>
          </w:p>
          <w:p w14:paraId="4253259F" w14:textId="77777777" w:rsidR="0015531F" w:rsidRPr="007379B1" w:rsidRDefault="0015531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0AD70FFE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j'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étais</w:t>
            </w:r>
            <w:proofErr w:type="gramEnd"/>
          </w:p>
          <w:p w14:paraId="778D44D5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tu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étais</w:t>
            </w:r>
          </w:p>
          <w:p w14:paraId="01969D1D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était</w:t>
            </w:r>
          </w:p>
          <w:p w14:paraId="0A160D39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nous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étions</w:t>
            </w:r>
          </w:p>
          <w:p w14:paraId="0B05F337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vous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étiez</w:t>
            </w:r>
          </w:p>
          <w:p w14:paraId="7E504A19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étaient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A3B8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379B1">
              <w:rPr>
                <w:rFonts w:asciiTheme="majorHAnsi" w:hAnsiTheme="majorHAnsi" w:cstheme="majorHAnsi"/>
              </w:rPr>
              <w:t>PARCOURIR</w:t>
            </w:r>
          </w:p>
          <w:p w14:paraId="1690AB07" w14:textId="77777777" w:rsidR="0015531F" w:rsidRPr="007379B1" w:rsidRDefault="0015531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  <w:p w14:paraId="46FDF592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je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parcour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</w:t>
            </w:r>
          </w:p>
          <w:p w14:paraId="17C2CD90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tu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parcour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</w:t>
            </w:r>
          </w:p>
          <w:p w14:paraId="2754D9E4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parcour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ait</w:t>
            </w:r>
          </w:p>
          <w:p w14:paraId="7D37CBBA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nous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parcour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ions</w:t>
            </w:r>
          </w:p>
          <w:p w14:paraId="608F9ED9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vous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parcour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iez</w:t>
            </w:r>
          </w:p>
          <w:p w14:paraId="00CDC37A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parcour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aient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CE39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highlight w:val="white"/>
              </w:rPr>
            </w:pPr>
            <w:r w:rsidRPr="007379B1">
              <w:rPr>
                <w:rFonts w:asciiTheme="majorHAnsi" w:hAnsiTheme="majorHAnsi" w:cstheme="majorHAnsi"/>
                <w:highlight w:val="white"/>
              </w:rPr>
              <w:t>FAIRE</w:t>
            </w:r>
          </w:p>
          <w:p w14:paraId="158455AD" w14:textId="77777777" w:rsidR="0015531F" w:rsidRPr="007379B1" w:rsidRDefault="0015531F">
            <w:pPr>
              <w:widowControl w:val="0"/>
              <w:spacing w:line="240" w:lineRule="auto"/>
              <w:rPr>
                <w:rFonts w:asciiTheme="majorHAnsi" w:hAnsiTheme="majorHAnsi" w:cstheme="majorHAnsi"/>
                <w:highlight w:val="white"/>
              </w:rPr>
            </w:pPr>
          </w:p>
          <w:p w14:paraId="10D77B55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je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f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aisais</w:t>
            </w:r>
          </w:p>
          <w:p w14:paraId="35A3292C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tu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f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aisais</w:t>
            </w:r>
          </w:p>
          <w:p w14:paraId="4F6F46CA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f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aisait</w:t>
            </w:r>
          </w:p>
          <w:p w14:paraId="7AFB89FF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nous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f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aisions</w:t>
            </w:r>
          </w:p>
          <w:p w14:paraId="1EE9FAF1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C3333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vous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f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aisiez</w:t>
            </w:r>
          </w:p>
          <w:p w14:paraId="114CBA68" w14:textId="77777777" w:rsidR="0015531F" w:rsidRPr="007379B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gramStart"/>
            <w:r w:rsidRPr="007379B1">
              <w:rPr>
                <w:rFonts w:asciiTheme="majorHAnsi" w:hAnsiTheme="majorHAnsi" w:cstheme="majorHAnsi"/>
                <w:highlight w:val="white"/>
              </w:rPr>
              <w:t>ils</w:t>
            </w:r>
            <w:proofErr w:type="gramEnd"/>
            <w:r w:rsidRPr="007379B1">
              <w:rPr>
                <w:rFonts w:asciiTheme="majorHAnsi" w:hAnsiTheme="majorHAnsi" w:cstheme="majorHAnsi"/>
                <w:highlight w:val="white"/>
              </w:rPr>
              <w:t xml:space="preserve"> f</w:t>
            </w:r>
            <w:r w:rsidRPr="007379B1">
              <w:rPr>
                <w:rFonts w:asciiTheme="majorHAnsi" w:hAnsiTheme="majorHAnsi" w:cstheme="majorHAnsi"/>
                <w:b/>
                <w:color w:val="CC3333"/>
              </w:rPr>
              <w:t>aisaient</w:t>
            </w:r>
          </w:p>
        </w:tc>
      </w:tr>
    </w:tbl>
    <w:p w14:paraId="2A66C642" w14:textId="77777777" w:rsidR="0015531F" w:rsidRPr="007379B1" w:rsidRDefault="00000000">
      <w:pPr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  <w:b/>
          <w:color w:val="CC3333"/>
        </w:rPr>
        <w:lastRenderedPageBreak/>
        <w:t xml:space="preserve">Activité 3 </w:t>
      </w:r>
      <w:r w:rsidRPr="007379B1">
        <w:rPr>
          <w:rFonts w:asciiTheme="majorHAnsi" w:hAnsiTheme="majorHAnsi" w:cstheme="majorHAnsi"/>
        </w:rPr>
        <w:t xml:space="preserve">: Mots croisés </w:t>
      </w:r>
      <w:r w:rsidRPr="007379B1">
        <w:rPr>
          <w:rFonts w:asciiTheme="majorHAnsi" w:hAnsiTheme="majorHAnsi" w:cstheme="majorHAnsi"/>
          <w:noProof/>
        </w:rPr>
        <w:drawing>
          <wp:inline distT="114300" distB="114300" distL="114300" distR="114300" wp14:anchorId="41AE43B6" wp14:editId="55686905">
            <wp:extent cx="5731200" cy="67183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71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379B1">
        <w:rPr>
          <w:rFonts w:asciiTheme="majorHAnsi" w:hAnsiTheme="majorHAnsi" w:cstheme="majorHAnsi"/>
          <w:noProof/>
        </w:rPr>
        <w:lastRenderedPageBreak/>
        <w:drawing>
          <wp:inline distT="114300" distB="114300" distL="114300" distR="114300" wp14:anchorId="2191BEBC" wp14:editId="6F4EE492">
            <wp:extent cx="5731200" cy="737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7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D0A200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35E3B38A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7B6B914B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68B1D41E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09237611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3075249F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190AB551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4ADA97D4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3EFF6AB8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67ADF25A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17375AE9" w14:textId="77777777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  <w:b/>
          <w:color w:val="CC3333"/>
        </w:rPr>
        <w:lastRenderedPageBreak/>
        <w:t xml:space="preserve">Activité 4 </w:t>
      </w:r>
      <w:r w:rsidRPr="007379B1">
        <w:rPr>
          <w:rFonts w:asciiTheme="majorHAnsi" w:hAnsiTheme="majorHAnsi" w:cstheme="majorHAnsi"/>
        </w:rPr>
        <w:t xml:space="preserve">: </w:t>
      </w:r>
    </w:p>
    <w:p w14:paraId="4EE3F6F4" w14:textId="77777777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 xml:space="preserve">Question d’opinions </w:t>
      </w:r>
    </w:p>
    <w:p w14:paraId="1A85CDA7" w14:textId="77777777" w:rsidR="0015531F" w:rsidRPr="007379B1" w:rsidRDefault="0015531F">
      <w:pPr>
        <w:jc w:val="both"/>
        <w:rPr>
          <w:rFonts w:asciiTheme="majorHAnsi" w:hAnsiTheme="majorHAnsi" w:cstheme="majorHAnsi"/>
        </w:rPr>
      </w:pPr>
    </w:p>
    <w:p w14:paraId="1A2F3F6F" w14:textId="77777777" w:rsidR="0015531F" w:rsidRPr="007379B1" w:rsidRDefault="00000000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 xml:space="preserve">A votre avis, pourquoi </w:t>
      </w: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 xml:space="preserve"> a besoin de se cacher dans une chambre pour apprendre ?</w:t>
      </w:r>
    </w:p>
    <w:p w14:paraId="21A14EE8" w14:textId="76B64D46" w:rsidR="0015531F" w:rsidRPr="007379B1" w:rsidRDefault="00000000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>Expliquez la phrase</w:t>
      </w:r>
      <w:r w:rsidR="007379B1">
        <w:rPr>
          <w:rFonts w:asciiTheme="majorHAnsi" w:hAnsiTheme="majorHAnsi" w:cstheme="majorHAnsi"/>
        </w:rPr>
        <w:t xml:space="preserve"> </w:t>
      </w:r>
      <w:r w:rsidRPr="007379B1">
        <w:rPr>
          <w:rFonts w:asciiTheme="majorHAnsi" w:hAnsiTheme="majorHAnsi" w:cstheme="majorHAnsi"/>
        </w:rPr>
        <w:t xml:space="preserve">: “ pendant ces deux, trois heures d’esseulement, je me faisais pédagogue de </w:t>
      </w: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>”.</w:t>
      </w:r>
    </w:p>
    <w:p w14:paraId="445CDBFE" w14:textId="7DE8C6C8" w:rsidR="0015531F" w:rsidRPr="007379B1" w:rsidRDefault="00000000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 xml:space="preserve">Pourquoi </w:t>
      </w:r>
      <w:r w:rsidR="007379B1">
        <w:rPr>
          <w:rFonts w:asciiTheme="majorHAnsi" w:hAnsiTheme="majorHAnsi" w:cstheme="majorHAnsi"/>
        </w:rPr>
        <w:t>à</w:t>
      </w:r>
      <w:r w:rsidRPr="007379B1">
        <w:rPr>
          <w:rFonts w:asciiTheme="majorHAnsi" w:hAnsiTheme="majorHAnsi" w:cstheme="majorHAnsi"/>
        </w:rPr>
        <w:t xml:space="preserve"> votre avis </w:t>
      </w: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 xml:space="preserve"> semble bien plus intéressé</w:t>
      </w:r>
      <w:r w:rsidR="007379B1">
        <w:rPr>
          <w:rFonts w:asciiTheme="majorHAnsi" w:hAnsiTheme="majorHAnsi" w:cstheme="majorHAnsi"/>
        </w:rPr>
        <w:t>e</w:t>
      </w:r>
      <w:r w:rsidRPr="007379B1">
        <w:rPr>
          <w:rFonts w:asciiTheme="majorHAnsi" w:hAnsiTheme="majorHAnsi" w:cstheme="majorHAnsi"/>
        </w:rPr>
        <w:t xml:space="preserve"> à ces leçons que la personne qui lui offre ces cours.  Pourquoi</w:t>
      </w:r>
      <w:r w:rsidR="007379B1">
        <w:rPr>
          <w:rFonts w:asciiTheme="majorHAnsi" w:hAnsiTheme="majorHAnsi" w:cstheme="majorHAnsi"/>
        </w:rPr>
        <w:t xml:space="preserve"> </w:t>
      </w:r>
      <w:r w:rsidRPr="007379B1">
        <w:rPr>
          <w:rFonts w:asciiTheme="majorHAnsi" w:hAnsiTheme="majorHAnsi" w:cstheme="majorHAnsi"/>
        </w:rPr>
        <w:t>?</w:t>
      </w:r>
    </w:p>
    <w:p w14:paraId="39708494" w14:textId="15D97ECC" w:rsidR="0015531F" w:rsidRPr="007379B1" w:rsidRDefault="007379B1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000000" w:rsidRPr="007379B1">
        <w:rPr>
          <w:rFonts w:asciiTheme="majorHAnsi" w:hAnsiTheme="majorHAnsi" w:cstheme="majorHAnsi"/>
        </w:rPr>
        <w:t xml:space="preserve">ourquoi d'après vous les deux familles deviendraient des pires ennemis si quelqu’un découvrait que </w:t>
      </w:r>
      <w:proofErr w:type="spellStart"/>
      <w:r>
        <w:rPr>
          <w:rFonts w:asciiTheme="majorHAnsi" w:hAnsiTheme="majorHAnsi" w:cstheme="majorHAnsi"/>
        </w:rPr>
        <w:t>H</w:t>
      </w:r>
      <w:r w:rsidR="00000000" w:rsidRPr="007379B1">
        <w:rPr>
          <w:rFonts w:asciiTheme="majorHAnsi" w:hAnsiTheme="majorHAnsi" w:cstheme="majorHAnsi"/>
        </w:rPr>
        <w:t>aoua</w:t>
      </w:r>
      <w:proofErr w:type="spellEnd"/>
      <w:r w:rsidR="00000000" w:rsidRPr="007379B1">
        <w:rPr>
          <w:rFonts w:asciiTheme="majorHAnsi" w:hAnsiTheme="majorHAnsi" w:cstheme="majorHAnsi"/>
        </w:rPr>
        <w:t xml:space="preserve"> étudie en cachette ?</w:t>
      </w:r>
    </w:p>
    <w:p w14:paraId="2C9AEB6C" w14:textId="5C8B4F5D" w:rsidR="0015531F" w:rsidRPr="007379B1" w:rsidRDefault="00000000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</w:rPr>
        <w:t>Expliquer la pha</w:t>
      </w:r>
      <w:r w:rsidR="005067F7">
        <w:rPr>
          <w:rFonts w:asciiTheme="majorHAnsi" w:hAnsiTheme="majorHAnsi" w:cstheme="majorHAnsi"/>
        </w:rPr>
        <w:t>s</w:t>
      </w:r>
      <w:r w:rsidRPr="007379B1">
        <w:rPr>
          <w:rFonts w:asciiTheme="majorHAnsi" w:hAnsiTheme="majorHAnsi" w:cstheme="majorHAnsi"/>
        </w:rPr>
        <w:t>e</w:t>
      </w:r>
      <w:r w:rsidR="005067F7">
        <w:rPr>
          <w:rFonts w:asciiTheme="majorHAnsi" w:hAnsiTheme="majorHAnsi" w:cstheme="majorHAnsi"/>
        </w:rPr>
        <w:t xml:space="preserve"> </w:t>
      </w:r>
      <w:r w:rsidRPr="007379B1">
        <w:rPr>
          <w:rFonts w:asciiTheme="majorHAnsi" w:hAnsiTheme="majorHAnsi" w:cstheme="majorHAnsi"/>
        </w:rPr>
        <w:t xml:space="preserve">: </w:t>
      </w:r>
      <w:proofErr w:type="spellStart"/>
      <w:r w:rsidRPr="007379B1">
        <w:rPr>
          <w:rFonts w:asciiTheme="majorHAnsi" w:hAnsiTheme="majorHAnsi" w:cstheme="majorHAnsi"/>
        </w:rPr>
        <w:t>Haoua</w:t>
      </w:r>
      <w:proofErr w:type="spellEnd"/>
      <w:r w:rsidRPr="007379B1">
        <w:rPr>
          <w:rFonts w:asciiTheme="majorHAnsi" w:hAnsiTheme="majorHAnsi" w:cstheme="majorHAnsi"/>
        </w:rPr>
        <w:t xml:space="preserve"> et moi le savions pertinemment avions fait le serment de ne le dire </w:t>
      </w:r>
      <w:r w:rsidR="007379B1">
        <w:rPr>
          <w:rFonts w:asciiTheme="majorHAnsi" w:hAnsiTheme="majorHAnsi" w:cstheme="majorHAnsi"/>
        </w:rPr>
        <w:t>à</w:t>
      </w:r>
      <w:r w:rsidRPr="007379B1">
        <w:rPr>
          <w:rFonts w:asciiTheme="majorHAnsi" w:hAnsiTheme="majorHAnsi" w:cstheme="majorHAnsi"/>
        </w:rPr>
        <w:t xml:space="preserve"> personne.</w:t>
      </w:r>
    </w:p>
    <w:p w14:paraId="4E4656EA" w14:textId="20DDBDE7" w:rsidR="0015531F" w:rsidRDefault="0015531F">
      <w:pPr>
        <w:rPr>
          <w:rFonts w:asciiTheme="majorHAnsi" w:hAnsiTheme="majorHAnsi" w:cstheme="majorHAnsi"/>
        </w:rPr>
      </w:pPr>
    </w:p>
    <w:p w14:paraId="75CAF7D8" w14:textId="06931644" w:rsidR="007379B1" w:rsidRDefault="007379B1">
      <w:pPr>
        <w:rPr>
          <w:rFonts w:asciiTheme="majorHAnsi" w:hAnsiTheme="majorHAnsi" w:cstheme="majorHAnsi"/>
        </w:rPr>
      </w:pPr>
    </w:p>
    <w:p w14:paraId="53C9E314" w14:textId="77777777" w:rsidR="007379B1" w:rsidRPr="007379B1" w:rsidRDefault="007379B1">
      <w:pPr>
        <w:rPr>
          <w:rFonts w:asciiTheme="majorHAnsi" w:hAnsiTheme="majorHAnsi" w:cstheme="majorHAnsi"/>
        </w:rPr>
      </w:pPr>
    </w:p>
    <w:p w14:paraId="7B813030" w14:textId="3042A70A" w:rsidR="0015531F" w:rsidRPr="007379B1" w:rsidRDefault="00000000">
      <w:pPr>
        <w:jc w:val="both"/>
        <w:rPr>
          <w:rFonts w:asciiTheme="majorHAnsi" w:hAnsiTheme="majorHAnsi" w:cstheme="majorHAnsi"/>
          <w:b/>
        </w:rPr>
      </w:pPr>
      <w:r w:rsidRPr="007379B1">
        <w:rPr>
          <w:rFonts w:asciiTheme="majorHAnsi" w:hAnsiTheme="majorHAnsi" w:cstheme="majorHAnsi"/>
          <w:b/>
        </w:rPr>
        <w:t>Fiche réalisée par</w:t>
      </w:r>
      <w:r w:rsidR="005067F7">
        <w:rPr>
          <w:rFonts w:asciiTheme="majorHAnsi" w:hAnsiTheme="majorHAnsi" w:cstheme="majorHAnsi"/>
          <w:b/>
        </w:rPr>
        <w:t xml:space="preserve"> </w:t>
      </w:r>
      <w:r w:rsidRPr="007379B1">
        <w:rPr>
          <w:rFonts w:asciiTheme="majorHAnsi" w:hAnsiTheme="majorHAnsi" w:cstheme="majorHAnsi"/>
          <w:b/>
        </w:rPr>
        <w:t>:</w:t>
      </w:r>
    </w:p>
    <w:p w14:paraId="262291D5" w14:textId="77777777" w:rsidR="0015531F" w:rsidRPr="007379B1" w:rsidRDefault="00000000">
      <w:pPr>
        <w:jc w:val="both"/>
        <w:rPr>
          <w:rFonts w:asciiTheme="majorHAnsi" w:hAnsiTheme="majorHAnsi" w:cstheme="majorHAnsi"/>
          <w:b/>
        </w:rPr>
      </w:pPr>
      <w:r w:rsidRPr="007379B1">
        <w:rPr>
          <w:rFonts w:asciiTheme="majorHAnsi" w:hAnsiTheme="majorHAnsi" w:cstheme="majorHAnsi"/>
          <w:b/>
        </w:rPr>
        <w:t xml:space="preserve">Michèle </w:t>
      </w:r>
      <w:proofErr w:type="spellStart"/>
      <w:r w:rsidRPr="007379B1">
        <w:rPr>
          <w:rFonts w:asciiTheme="majorHAnsi" w:hAnsiTheme="majorHAnsi" w:cstheme="majorHAnsi"/>
          <w:b/>
        </w:rPr>
        <w:t>Bakam</w:t>
      </w:r>
      <w:proofErr w:type="spellEnd"/>
      <w:r w:rsidRPr="007379B1">
        <w:rPr>
          <w:rFonts w:asciiTheme="majorHAnsi" w:hAnsiTheme="majorHAnsi" w:cstheme="majorHAnsi"/>
          <w:b/>
        </w:rPr>
        <w:t xml:space="preserve">, Pretoria High </w:t>
      </w:r>
      <w:proofErr w:type="spellStart"/>
      <w:r w:rsidRPr="007379B1">
        <w:rPr>
          <w:rFonts w:asciiTheme="majorHAnsi" w:hAnsiTheme="majorHAnsi" w:cstheme="majorHAnsi"/>
          <w:b/>
        </w:rPr>
        <w:t>School</w:t>
      </w:r>
      <w:proofErr w:type="spellEnd"/>
      <w:r w:rsidRPr="007379B1">
        <w:rPr>
          <w:rFonts w:asciiTheme="majorHAnsi" w:hAnsiTheme="majorHAnsi" w:cstheme="majorHAnsi"/>
          <w:b/>
        </w:rPr>
        <w:t xml:space="preserve"> for Girls </w:t>
      </w:r>
    </w:p>
    <w:p w14:paraId="17415D8A" w14:textId="77777777" w:rsidR="0015531F" w:rsidRPr="007379B1" w:rsidRDefault="00000000">
      <w:pPr>
        <w:jc w:val="both"/>
        <w:rPr>
          <w:rFonts w:asciiTheme="majorHAnsi" w:hAnsiTheme="majorHAnsi" w:cstheme="majorHAnsi"/>
        </w:rPr>
      </w:pPr>
      <w:r w:rsidRPr="007379B1">
        <w:rPr>
          <w:rFonts w:asciiTheme="majorHAnsi" w:hAnsiTheme="majorHAnsi" w:cstheme="majorHAnsi"/>
          <w:b/>
        </w:rPr>
        <w:t xml:space="preserve">Ludivine Salles, IFAS </w:t>
      </w:r>
    </w:p>
    <w:sectPr w:rsidR="0015531F" w:rsidRPr="007379B1" w:rsidSect="007379B1">
      <w:pgSz w:w="11909" w:h="16834"/>
      <w:pgMar w:top="567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88D"/>
    <w:multiLevelType w:val="multilevel"/>
    <w:tmpl w:val="57A83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E52943"/>
    <w:multiLevelType w:val="multilevel"/>
    <w:tmpl w:val="791E0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3764096">
    <w:abstractNumId w:val="1"/>
  </w:num>
  <w:num w:numId="2" w16cid:durableId="50012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1F"/>
    <w:rsid w:val="0015531F"/>
    <w:rsid w:val="005067F7"/>
    <w:rsid w:val="007379B1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D853B"/>
  <w15:docId w15:val="{A82DFFD6-9C07-4F92-AC03-DD3AC92B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2023-02-09T13:19:00Z</cp:lastPrinted>
  <dcterms:created xsi:type="dcterms:W3CDTF">2023-02-09T13:15:00Z</dcterms:created>
  <dcterms:modified xsi:type="dcterms:W3CDTF">2023-02-09T13:19:00Z</dcterms:modified>
</cp:coreProperties>
</file>