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712D" w14:textId="77777777" w:rsidR="009D3702" w:rsidRDefault="009D3702">
      <w:pPr>
        <w:jc w:val="both"/>
        <w:rPr>
          <w:b/>
          <w:color w:val="0000FF"/>
        </w:rPr>
      </w:pPr>
    </w:p>
    <w:p w14:paraId="19249DB2" w14:textId="77777777" w:rsidR="009D3702" w:rsidRDefault="009D3702">
      <w:pPr>
        <w:widowControl w:val="0"/>
      </w:pPr>
    </w:p>
    <w:tbl>
      <w:tblPr>
        <w:tblStyle w:val="a"/>
        <w:tblW w:w="9891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15"/>
        <w:gridCol w:w="2976"/>
      </w:tblGrid>
      <w:tr w:rsidR="00FD05BF" w:rsidRPr="00FD05BF" w14:paraId="3C45FFCC" w14:textId="77777777" w:rsidTr="00FD05BF">
        <w:tc>
          <w:tcPr>
            <w:tcW w:w="69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CC2810B" w14:textId="77777777" w:rsidR="009D3702" w:rsidRDefault="00000000">
            <w:pPr>
              <w:spacing w:line="240" w:lineRule="auto"/>
              <w:ind w:left="13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Haoua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 et la fugitive,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Protasius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</w:p>
          <w:p w14:paraId="3CDD527F" w14:textId="77777777" w:rsidR="009D3702" w:rsidRDefault="009D3702">
            <w:pPr>
              <w:spacing w:after="6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1B2A144" w14:textId="35240B29" w:rsidR="009D3702" w:rsidRPr="007856DB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color w:val="4F81BD"/>
                <w:sz w:val="24"/>
                <w:szCs w:val="24"/>
              </w:rPr>
            </w:pPr>
            <w:r w:rsidRPr="007856DB">
              <w:rPr>
                <w:rFonts w:ascii="Calibri" w:eastAsia="Calibri" w:hAnsi="Calibri" w:cs="Calibri"/>
                <w:b/>
                <w:color w:val="4F81BD"/>
                <w:sz w:val="24"/>
                <w:szCs w:val="24"/>
              </w:rPr>
              <w:t>FICHE APPRENANT</w:t>
            </w:r>
          </w:p>
          <w:p w14:paraId="0CE159FD" w14:textId="77777777" w:rsidR="009D3702" w:rsidRPr="00FD05BF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color w:val="365F91" w:themeColor="accent1" w:themeShade="BF"/>
                <w:sz w:val="32"/>
                <w:szCs w:val="32"/>
              </w:rPr>
            </w:pPr>
            <w:r w:rsidRPr="007856DB">
              <w:rPr>
                <w:rFonts w:ascii="Calibri" w:eastAsia="Calibri" w:hAnsi="Calibri" w:cs="Calibri"/>
                <w:b/>
                <w:color w:val="4F81BD"/>
                <w:sz w:val="24"/>
                <w:szCs w:val="24"/>
              </w:rPr>
              <w:t>Niveaux A2/B1</w:t>
            </w:r>
          </w:p>
        </w:tc>
      </w:tr>
      <w:tr w:rsidR="009D3702" w14:paraId="2ECBFE09" w14:textId="77777777" w:rsidTr="00FD05BF">
        <w:tc>
          <w:tcPr>
            <w:tcW w:w="989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4731A7C" w14:textId="70D0BB36" w:rsidR="009D3702" w:rsidRDefault="00000000">
            <w:pPr>
              <w:spacing w:line="240" w:lineRule="auto"/>
              <w:ind w:left="135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FD05BF">
              <w:rPr>
                <w:rFonts w:ascii="Calibri" w:eastAsia="Calibri" w:hAnsi="Calibri" w:cs="Calibri"/>
                <w:b/>
                <w:color w:val="4F81BD"/>
                <w:sz w:val="28"/>
                <w:szCs w:val="28"/>
              </w:rPr>
              <w:t>Partie n°3 –</w:t>
            </w:r>
            <w:r w:rsidRPr="00FD05BF">
              <w:rPr>
                <w:rFonts w:ascii="Calibri" w:eastAsia="Calibri" w:hAnsi="Calibri" w:cs="Calibri"/>
                <w:b/>
                <w:color w:val="4F81BD"/>
                <w:sz w:val="26"/>
                <w:szCs w:val="26"/>
              </w:rPr>
              <w:t xml:space="preserve"> P.</w:t>
            </w:r>
            <w:r w:rsidR="00FD05BF">
              <w:rPr>
                <w:rFonts w:ascii="Calibri" w:eastAsia="Calibri" w:hAnsi="Calibri" w:cs="Calibri"/>
                <w:b/>
                <w:color w:val="4F81BD"/>
                <w:sz w:val="26"/>
                <w:szCs w:val="26"/>
              </w:rPr>
              <w:t xml:space="preserve"> 3</w:t>
            </w:r>
            <w:r w:rsidRPr="00FD05BF">
              <w:rPr>
                <w:rFonts w:ascii="Calibri" w:eastAsia="Calibri" w:hAnsi="Calibri" w:cs="Calibri"/>
                <w:b/>
                <w:color w:val="4F81BD"/>
                <w:sz w:val="26"/>
                <w:szCs w:val="26"/>
              </w:rPr>
              <w:t xml:space="preserve">-5 </w:t>
            </w:r>
          </w:p>
        </w:tc>
      </w:tr>
    </w:tbl>
    <w:p w14:paraId="624B9D92" w14:textId="77777777" w:rsidR="009D3702" w:rsidRDefault="00000000">
      <w:pPr>
        <w:jc w:val="both"/>
      </w:pPr>
      <w:r>
        <w:t xml:space="preserve">L’esprit rebelle de </w:t>
      </w:r>
      <w:proofErr w:type="spellStart"/>
      <w:r>
        <w:t>Haoua</w:t>
      </w:r>
      <w:proofErr w:type="spellEnd"/>
      <w:r>
        <w:t xml:space="preserve"> et rapprochement avec le narrateur</w:t>
      </w:r>
    </w:p>
    <w:p w14:paraId="09E8D6EA" w14:textId="77777777" w:rsidR="009D3702" w:rsidRDefault="00000000">
      <w:pPr>
        <w:jc w:val="both"/>
      </w:pPr>
      <w:r>
        <w:t>“</w:t>
      </w:r>
      <w:proofErr w:type="spellStart"/>
      <w:r>
        <w:t>Haoua</w:t>
      </w:r>
      <w:proofErr w:type="spellEnd"/>
      <w:r>
        <w:t xml:space="preserve"> n’avait alors que cinq ans, [...] nous étions-nous dit” (p. 3-5)</w:t>
      </w:r>
    </w:p>
    <w:p w14:paraId="44897F90" w14:textId="77777777" w:rsidR="009D3702" w:rsidRDefault="009D3702">
      <w:pPr>
        <w:jc w:val="both"/>
      </w:pPr>
    </w:p>
    <w:p w14:paraId="69EF85C3" w14:textId="77777777" w:rsidR="009D3702" w:rsidRPr="00FD05BF" w:rsidRDefault="00000000">
      <w:pPr>
        <w:jc w:val="both"/>
        <w:rPr>
          <w:b/>
          <w:color w:val="4F81BD"/>
        </w:rPr>
      </w:pPr>
      <w:r w:rsidRPr="00FD05BF">
        <w:rPr>
          <w:b/>
          <w:color w:val="4F81BD"/>
        </w:rPr>
        <w:t xml:space="preserve">VOCABULAIRE </w:t>
      </w:r>
    </w:p>
    <w:p w14:paraId="24EB6A80" w14:textId="77777777" w:rsidR="009D3702" w:rsidRDefault="009D3702">
      <w:pPr>
        <w:ind w:left="720"/>
        <w:jc w:val="both"/>
      </w:pPr>
    </w:p>
    <w:tbl>
      <w:tblPr>
        <w:tblStyle w:val="a0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27"/>
        <w:gridCol w:w="1411"/>
        <w:gridCol w:w="4887"/>
      </w:tblGrid>
      <w:tr w:rsidR="009D3702" w14:paraId="71884054" w14:textId="77777777">
        <w:trPr>
          <w:trHeight w:val="315"/>
        </w:trPr>
        <w:tc>
          <w:tcPr>
            <w:tcW w:w="2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61701C" w14:textId="77777777" w:rsidR="009D3702" w:rsidRDefault="00000000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se</w:t>
            </w:r>
            <w:proofErr w:type="gramEnd"/>
            <w:r>
              <w:rPr>
                <w:sz w:val="20"/>
                <w:szCs w:val="20"/>
              </w:rPr>
              <w:t xml:space="preserve"> pavaner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16EA8B" w14:textId="77777777" w:rsidR="009D370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</w:p>
        </w:tc>
        <w:tc>
          <w:tcPr>
            <w:tcW w:w="4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30A073" w14:textId="77777777" w:rsidR="009D370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 avec fierté et arrogance (</w:t>
            </w:r>
            <w:r>
              <w:rPr>
                <w:i/>
                <w:sz w:val="20"/>
                <w:szCs w:val="20"/>
              </w:rPr>
              <w:t xml:space="preserve">to </w:t>
            </w:r>
            <w:proofErr w:type="spellStart"/>
            <w:r>
              <w:rPr>
                <w:i/>
                <w:sz w:val="20"/>
                <w:szCs w:val="20"/>
              </w:rPr>
              <w:t>swagger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9D3702" w14:paraId="1991FEC1" w14:textId="77777777">
        <w:trPr>
          <w:trHeight w:val="315"/>
        </w:trPr>
        <w:tc>
          <w:tcPr>
            <w:tcW w:w="2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18CDBB" w14:textId="77777777" w:rsidR="009D3702" w:rsidRDefault="00000000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concocter</w:t>
            </w:r>
            <w:proofErr w:type="gramEnd"/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99321C" w14:textId="77777777" w:rsidR="009D370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</w:p>
        </w:tc>
        <w:tc>
          <w:tcPr>
            <w:tcW w:w="4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243855" w14:textId="77777777" w:rsidR="009D370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Préparer, concevoir (</w:t>
            </w:r>
            <w:r>
              <w:rPr>
                <w:i/>
                <w:sz w:val="20"/>
                <w:szCs w:val="20"/>
              </w:rPr>
              <w:t xml:space="preserve">to </w:t>
            </w:r>
            <w:proofErr w:type="spellStart"/>
            <w:r>
              <w:rPr>
                <w:i/>
                <w:sz w:val="20"/>
                <w:szCs w:val="20"/>
              </w:rPr>
              <w:t>concoct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</w:tr>
      <w:tr w:rsidR="009D3702" w14:paraId="34F843E2" w14:textId="77777777">
        <w:trPr>
          <w:trHeight w:val="315"/>
        </w:trPr>
        <w:tc>
          <w:tcPr>
            <w:tcW w:w="2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E6FED8" w14:textId="77777777" w:rsidR="009D3702" w:rsidRDefault="00000000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enjoint</w:t>
            </w:r>
            <w:proofErr w:type="gramEnd"/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CB57F3" w14:textId="77777777" w:rsidR="009D370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(enjoindre)</w:t>
            </w:r>
          </w:p>
        </w:tc>
        <w:tc>
          <w:tcPr>
            <w:tcW w:w="4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F9B095" w14:textId="77777777" w:rsidR="009D370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Ordonner quelque chose à quelqu'un (</w:t>
            </w:r>
            <w:r>
              <w:rPr>
                <w:i/>
                <w:sz w:val="20"/>
                <w:szCs w:val="20"/>
              </w:rPr>
              <w:t xml:space="preserve">to </w:t>
            </w:r>
            <w:proofErr w:type="spellStart"/>
            <w:r>
              <w:rPr>
                <w:i/>
                <w:sz w:val="20"/>
                <w:szCs w:val="20"/>
              </w:rPr>
              <w:t>order</w:t>
            </w:r>
            <w:proofErr w:type="spellEnd"/>
            <w:r>
              <w:rPr>
                <w:i/>
                <w:sz w:val="20"/>
                <w:szCs w:val="20"/>
              </w:rPr>
              <w:t xml:space="preserve"> sb to do </w:t>
            </w:r>
            <w:proofErr w:type="spellStart"/>
            <w:r>
              <w:rPr>
                <w:i/>
                <w:sz w:val="20"/>
                <w:szCs w:val="20"/>
              </w:rPr>
              <w:t>sth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9D3702" w14:paraId="4B298F15" w14:textId="77777777">
        <w:trPr>
          <w:trHeight w:val="315"/>
        </w:trPr>
        <w:tc>
          <w:tcPr>
            <w:tcW w:w="2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510367" w14:textId="77777777" w:rsidR="009D3702" w:rsidRDefault="00000000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rabattus</w:t>
            </w:r>
            <w:proofErr w:type="gramEnd"/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FC5924" w14:textId="77777777" w:rsidR="009D370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adj.</w:t>
            </w:r>
          </w:p>
        </w:tc>
        <w:tc>
          <w:tcPr>
            <w:tcW w:w="4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F481EE" w14:textId="77777777" w:rsidR="009D370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 est abaissé ou replié (</w:t>
            </w:r>
            <w:proofErr w:type="spellStart"/>
            <w:r>
              <w:rPr>
                <w:i/>
                <w:sz w:val="20"/>
                <w:szCs w:val="20"/>
              </w:rPr>
              <w:t>folded</w:t>
            </w:r>
            <w:proofErr w:type="spellEnd"/>
            <w:r>
              <w:rPr>
                <w:i/>
                <w:sz w:val="20"/>
                <w:szCs w:val="20"/>
              </w:rPr>
              <w:t xml:space="preserve"> back</w:t>
            </w:r>
            <w:r>
              <w:rPr>
                <w:sz w:val="20"/>
                <w:szCs w:val="20"/>
              </w:rPr>
              <w:t>)</w:t>
            </w:r>
          </w:p>
        </w:tc>
      </w:tr>
      <w:tr w:rsidR="009D3702" w14:paraId="03DD606D" w14:textId="77777777">
        <w:trPr>
          <w:trHeight w:val="315"/>
        </w:trPr>
        <w:tc>
          <w:tcPr>
            <w:tcW w:w="2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62E9C7" w14:textId="77777777" w:rsidR="009D3702" w:rsidRDefault="00000000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esseulement</w:t>
            </w:r>
            <w:proofErr w:type="gramEnd"/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AF4645" w14:textId="77777777" w:rsidR="009D3702" w:rsidRDefault="00000000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.m</w:t>
            </w:r>
          </w:p>
        </w:tc>
        <w:tc>
          <w:tcPr>
            <w:tcW w:w="4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2789C7" w14:textId="77777777" w:rsidR="009D370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Solitude</w:t>
            </w:r>
          </w:p>
        </w:tc>
      </w:tr>
      <w:tr w:rsidR="009D3702" w14:paraId="7FC6BE2B" w14:textId="77777777">
        <w:trPr>
          <w:trHeight w:val="315"/>
        </w:trPr>
        <w:tc>
          <w:tcPr>
            <w:tcW w:w="2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C8F3DD" w14:textId="77777777" w:rsidR="009D3702" w:rsidRDefault="00000000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pédagogue</w:t>
            </w:r>
            <w:proofErr w:type="gramEnd"/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403CF3" w14:textId="77777777" w:rsidR="009D3702" w:rsidRDefault="00000000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.m</w:t>
            </w:r>
          </w:p>
        </w:tc>
        <w:tc>
          <w:tcPr>
            <w:tcW w:w="4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6F240C" w14:textId="77777777" w:rsidR="009D370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 explique de façon clair et compréhensible (</w:t>
            </w:r>
            <w:r>
              <w:rPr>
                <w:i/>
                <w:sz w:val="20"/>
                <w:szCs w:val="20"/>
              </w:rPr>
              <w:t xml:space="preserve">good at </w:t>
            </w:r>
            <w:proofErr w:type="spellStart"/>
            <w:r>
              <w:rPr>
                <w:i/>
                <w:sz w:val="20"/>
                <w:szCs w:val="20"/>
              </w:rPr>
              <w:t>explaining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9D3702" w14:paraId="5BEFD7C8" w14:textId="77777777">
        <w:trPr>
          <w:trHeight w:val="315"/>
        </w:trPr>
        <w:tc>
          <w:tcPr>
            <w:tcW w:w="2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7A6159" w14:textId="77777777" w:rsidR="009D3702" w:rsidRDefault="00000000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teneur</w:t>
            </w:r>
            <w:proofErr w:type="gramEnd"/>
            <w:r>
              <w:rPr>
                <w:sz w:val="20"/>
                <w:szCs w:val="20"/>
              </w:rPr>
              <w:t xml:space="preserve"> des phrases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F55233" w14:textId="77777777" w:rsidR="009D3702" w:rsidRDefault="00000000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expression</w:t>
            </w:r>
            <w:proofErr w:type="gramEnd"/>
          </w:p>
        </w:tc>
        <w:tc>
          <w:tcPr>
            <w:tcW w:w="4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5F3137" w14:textId="77777777" w:rsidR="009D370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Content of sentences</w:t>
            </w:r>
          </w:p>
        </w:tc>
      </w:tr>
      <w:tr w:rsidR="009D3702" w14:paraId="662C3A16" w14:textId="77777777">
        <w:trPr>
          <w:trHeight w:val="315"/>
        </w:trPr>
        <w:tc>
          <w:tcPr>
            <w:tcW w:w="2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35F477" w14:textId="77777777" w:rsidR="009D3702" w:rsidRDefault="00000000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perspicacité</w:t>
            </w:r>
            <w:proofErr w:type="gramEnd"/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F046C7" w14:textId="77777777" w:rsidR="009D370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adv.</w:t>
            </w:r>
          </w:p>
        </w:tc>
        <w:tc>
          <w:tcPr>
            <w:tcW w:w="4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D8406C" w14:textId="77777777" w:rsidR="009D370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Intelligent, clairvoyant (</w:t>
            </w:r>
            <w:r>
              <w:rPr>
                <w:i/>
                <w:sz w:val="20"/>
                <w:szCs w:val="20"/>
              </w:rPr>
              <w:t xml:space="preserve">insight, </w:t>
            </w:r>
            <w:proofErr w:type="spellStart"/>
            <w:r>
              <w:rPr>
                <w:i/>
                <w:sz w:val="20"/>
                <w:szCs w:val="20"/>
              </w:rPr>
              <w:t>perspectiveness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9D3702" w14:paraId="221A5A6A" w14:textId="77777777">
        <w:trPr>
          <w:trHeight w:val="315"/>
        </w:trPr>
        <w:tc>
          <w:tcPr>
            <w:tcW w:w="2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BD4970" w14:textId="77777777" w:rsidR="009D3702" w:rsidRDefault="00000000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s'imbibait</w:t>
            </w:r>
            <w:proofErr w:type="gramEnd"/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B739A8" w14:textId="77777777" w:rsidR="009D370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(s'imbiber)</w:t>
            </w:r>
          </w:p>
        </w:tc>
        <w:tc>
          <w:tcPr>
            <w:tcW w:w="4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2BD86A" w14:textId="77777777" w:rsidR="009D370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Imprégner avec de l'eau (</w:t>
            </w:r>
            <w:r>
              <w:rPr>
                <w:i/>
                <w:sz w:val="20"/>
                <w:szCs w:val="20"/>
              </w:rPr>
              <w:t xml:space="preserve">to </w:t>
            </w:r>
            <w:proofErr w:type="spellStart"/>
            <w:r>
              <w:rPr>
                <w:i/>
                <w:sz w:val="20"/>
                <w:szCs w:val="20"/>
              </w:rPr>
              <w:t>soak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9D3702" w14:paraId="3CE08A03" w14:textId="77777777">
        <w:trPr>
          <w:trHeight w:val="315"/>
        </w:trPr>
        <w:tc>
          <w:tcPr>
            <w:tcW w:w="2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0B4A61" w14:textId="77777777" w:rsidR="009D3702" w:rsidRDefault="00000000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aiguilles</w:t>
            </w:r>
            <w:proofErr w:type="gramEnd"/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315C15" w14:textId="77777777" w:rsidR="009D3702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n.f</w:t>
            </w:r>
            <w:proofErr w:type="spellEnd"/>
            <w:proofErr w:type="gramEnd"/>
          </w:p>
        </w:tc>
        <w:tc>
          <w:tcPr>
            <w:tcW w:w="4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A65A3C" w14:textId="77777777" w:rsidR="009D3702" w:rsidRDefault="00000000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Needle</w:t>
            </w:r>
            <w:proofErr w:type="spellEnd"/>
          </w:p>
        </w:tc>
      </w:tr>
      <w:tr w:rsidR="009D3702" w14:paraId="1A0976B2" w14:textId="77777777">
        <w:trPr>
          <w:trHeight w:val="315"/>
        </w:trPr>
        <w:tc>
          <w:tcPr>
            <w:tcW w:w="2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1B633E" w14:textId="77777777" w:rsidR="009D3702" w:rsidRDefault="00000000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tacite</w:t>
            </w:r>
            <w:proofErr w:type="gramEnd"/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BB064E" w14:textId="77777777" w:rsidR="009D370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adj.</w:t>
            </w:r>
          </w:p>
        </w:tc>
        <w:tc>
          <w:tcPr>
            <w:tcW w:w="4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EDD4CD" w14:textId="77777777" w:rsidR="009D370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exprimé, sous-entendu (</w:t>
            </w:r>
            <w:proofErr w:type="spellStart"/>
            <w:r>
              <w:rPr>
                <w:i/>
                <w:sz w:val="20"/>
                <w:szCs w:val="20"/>
              </w:rPr>
              <w:t>tacit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9D3702" w14:paraId="4282102A" w14:textId="77777777">
        <w:trPr>
          <w:trHeight w:val="315"/>
        </w:trPr>
        <w:tc>
          <w:tcPr>
            <w:tcW w:w="2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1B434F" w14:textId="77777777" w:rsidR="009D3702" w:rsidRDefault="00000000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tant</w:t>
            </w:r>
            <w:proofErr w:type="gramEnd"/>
            <w:r>
              <w:rPr>
                <w:sz w:val="20"/>
                <w:szCs w:val="20"/>
              </w:rPr>
              <w:t xml:space="preserve"> mieux</w:t>
            </w:r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F213D4" w14:textId="77777777" w:rsidR="009D3702" w:rsidRDefault="00000000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expression</w:t>
            </w:r>
            <w:proofErr w:type="gramEnd"/>
          </w:p>
        </w:tc>
        <w:tc>
          <w:tcPr>
            <w:tcW w:w="4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EF75AC" w14:textId="77777777" w:rsidR="009D370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So </w:t>
            </w:r>
            <w:proofErr w:type="spellStart"/>
            <w:r>
              <w:rPr>
                <w:i/>
                <w:sz w:val="20"/>
                <w:szCs w:val="20"/>
              </w:rPr>
              <w:t>much</w:t>
            </w:r>
            <w:proofErr w:type="spellEnd"/>
            <w:r>
              <w:rPr>
                <w:i/>
                <w:sz w:val="20"/>
                <w:szCs w:val="20"/>
              </w:rPr>
              <w:t xml:space="preserve"> the </w:t>
            </w:r>
            <w:proofErr w:type="spellStart"/>
            <w:r>
              <w:rPr>
                <w:i/>
                <w:sz w:val="20"/>
                <w:szCs w:val="20"/>
              </w:rPr>
              <w:t>better</w:t>
            </w:r>
            <w:proofErr w:type="spellEnd"/>
            <w:r>
              <w:rPr>
                <w:i/>
                <w:sz w:val="20"/>
                <w:szCs w:val="20"/>
              </w:rPr>
              <w:t xml:space="preserve"> !</w:t>
            </w:r>
          </w:p>
        </w:tc>
      </w:tr>
      <w:tr w:rsidR="009D3702" w14:paraId="75F94108" w14:textId="77777777">
        <w:trPr>
          <w:trHeight w:val="315"/>
        </w:trPr>
        <w:tc>
          <w:tcPr>
            <w:tcW w:w="2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B2FC71" w14:textId="77777777" w:rsidR="009D3702" w:rsidRDefault="00000000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féroces</w:t>
            </w:r>
            <w:proofErr w:type="gramEnd"/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8B4514" w14:textId="77777777" w:rsidR="009D370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adj.</w:t>
            </w:r>
          </w:p>
        </w:tc>
        <w:tc>
          <w:tcPr>
            <w:tcW w:w="4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E5FBCA" w14:textId="77777777" w:rsidR="009D370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Cruel, brutal (</w:t>
            </w:r>
            <w:proofErr w:type="spellStart"/>
            <w:r>
              <w:rPr>
                <w:i/>
                <w:sz w:val="20"/>
                <w:szCs w:val="20"/>
              </w:rPr>
              <w:t>fierce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ferocious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</w:tr>
      <w:tr w:rsidR="009D3702" w14:paraId="48F1BCF1" w14:textId="77777777">
        <w:trPr>
          <w:trHeight w:val="315"/>
        </w:trPr>
        <w:tc>
          <w:tcPr>
            <w:tcW w:w="27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40C923" w14:textId="77777777" w:rsidR="009D3702" w:rsidRDefault="00000000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serment</w:t>
            </w:r>
            <w:proofErr w:type="gramEnd"/>
          </w:p>
        </w:tc>
        <w:tc>
          <w:tcPr>
            <w:tcW w:w="14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714006" w14:textId="77777777" w:rsidR="009D3702" w:rsidRDefault="00000000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>.m</w:t>
            </w:r>
          </w:p>
        </w:tc>
        <w:tc>
          <w:tcPr>
            <w:tcW w:w="4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B1E6D8" w14:textId="77777777" w:rsidR="009D370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Promesse (</w:t>
            </w:r>
            <w:r>
              <w:rPr>
                <w:i/>
                <w:sz w:val="20"/>
                <w:szCs w:val="20"/>
              </w:rPr>
              <w:t xml:space="preserve">promise, </w:t>
            </w:r>
            <w:proofErr w:type="spellStart"/>
            <w:r>
              <w:rPr>
                <w:i/>
                <w:sz w:val="20"/>
                <w:szCs w:val="20"/>
              </w:rPr>
              <w:t>oath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14:paraId="7CEA4689" w14:textId="77777777" w:rsidR="009D3702" w:rsidRDefault="009D3702">
      <w:pPr>
        <w:jc w:val="both"/>
        <w:rPr>
          <w:b/>
          <w:color w:val="CC3333"/>
        </w:rPr>
      </w:pPr>
    </w:p>
    <w:p w14:paraId="42A0DF92" w14:textId="77777777" w:rsidR="009D3702" w:rsidRDefault="009D3702">
      <w:pPr>
        <w:rPr>
          <w:b/>
          <w:color w:val="CC3333"/>
        </w:rPr>
      </w:pPr>
    </w:p>
    <w:p w14:paraId="444388E5" w14:textId="77777777" w:rsidR="009D3702" w:rsidRPr="000C12E6" w:rsidRDefault="00000000">
      <w:pPr>
        <w:jc w:val="both"/>
        <w:rPr>
          <w:color w:val="4F81BD"/>
        </w:rPr>
      </w:pPr>
      <w:r w:rsidRPr="000C12E6">
        <w:rPr>
          <w:b/>
          <w:color w:val="4F81BD"/>
        </w:rPr>
        <w:t>Activité 1</w:t>
      </w:r>
      <w:r w:rsidRPr="000C12E6">
        <w:rPr>
          <w:color w:val="4F81BD"/>
        </w:rPr>
        <w:t xml:space="preserve"> :</w:t>
      </w:r>
    </w:p>
    <w:p w14:paraId="6DE78C36" w14:textId="77777777" w:rsidR="009D3702" w:rsidRDefault="009D3702">
      <w:pPr>
        <w:jc w:val="both"/>
      </w:pPr>
    </w:p>
    <w:p w14:paraId="66FAD758" w14:textId="77777777" w:rsidR="009D3702" w:rsidRDefault="00000000">
      <w:pPr>
        <w:jc w:val="both"/>
        <w:rPr>
          <w:b/>
        </w:rPr>
      </w:pPr>
      <w:r>
        <w:rPr>
          <w:b/>
        </w:rPr>
        <w:t xml:space="preserve">Texte à trous </w:t>
      </w:r>
    </w:p>
    <w:p w14:paraId="4A0BB82D" w14:textId="4852FCC7" w:rsidR="009D3702" w:rsidRDefault="00000000">
      <w:pPr>
        <w:jc w:val="both"/>
      </w:pPr>
      <w:r>
        <w:t>Compl</w:t>
      </w:r>
      <w:r w:rsidR="000C12E6">
        <w:t>é</w:t>
      </w:r>
      <w:r>
        <w:t xml:space="preserve">tez </w:t>
      </w:r>
      <w:r w:rsidR="000C12E6">
        <w:t>l</w:t>
      </w:r>
      <w:r>
        <w:t>es phrases ci-dessous avec les mots qui conviennent</w:t>
      </w:r>
    </w:p>
    <w:p w14:paraId="3EA56B8B" w14:textId="77777777" w:rsidR="009D3702" w:rsidRDefault="009D3702">
      <w:pPr>
        <w:jc w:val="both"/>
      </w:pPr>
    </w:p>
    <w:p w14:paraId="3A22800B" w14:textId="243933FB" w:rsidR="009D3702" w:rsidRDefault="00000000" w:rsidP="000C12E6">
      <w:pPr>
        <w:spacing w:line="360" w:lineRule="auto"/>
        <w:jc w:val="both"/>
      </w:pPr>
      <w:proofErr w:type="spellStart"/>
      <w:r>
        <w:t>Haoua</w:t>
      </w:r>
      <w:proofErr w:type="spellEnd"/>
      <w:r>
        <w:t xml:space="preserve"> est une fille très curieuse qui admire les autres </w:t>
      </w:r>
      <w:r>
        <w:rPr>
          <w:b/>
        </w:rPr>
        <w:t>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  <w:r>
        <w:t xml:space="preserve"> </w:t>
      </w:r>
      <w:proofErr w:type="gramStart"/>
      <w:r>
        <w:t>du</w:t>
      </w:r>
      <w:proofErr w:type="gramEnd"/>
      <w:r>
        <w:t xml:space="preserve"> village qui vont à l'école Quand elle a l’</w:t>
      </w:r>
      <w:r>
        <w:rPr>
          <w:b/>
        </w:rPr>
        <w:t>.....................</w:t>
      </w:r>
      <w:r>
        <w:t xml:space="preserve"> d'être dans ma </w:t>
      </w:r>
      <w:r>
        <w:rPr>
          <w:b/>
        </w:rPr>
        <w:t>……………………</w:t>
      </w:r>
      <w:r>
        <w:t xml:space="preserve"> , elle parcourt les……………… et cahiers . Elle reste très assidue pendant les……………………… et peut facilement comprendre aussi bien la géographie que l'histoire. Quand arrive l'heure de </w:t>
      </w:r>
      <w:r>
        <w:rPr>
          <w:b/>
        </w:rPr>
        <w:t>……………………</w:t>
      </w:r>
      <w:proofErr w:type="gramStart"/>
      <w:r>
        <w:rPr>
          <w:b/>
        </w:rPr>
        <w:t>…</w:t>
      </w:r>
      <w:r>
        <w:t xml:space="preserve"> ,</w:t>
      </w:r>
      <w:proofErr w:type="gramEnd"/>
      <w:r>
        <w:t xml:space="preserve"> c’ est avec tristesse que je la voie quitter ma chambres</w:t>
      </w:r>
    </w:p>
    <w:p w14:paraId="5896ECE1" w14:textId="2F9D8062" w:rsidR="009D3702" w:rsidRDefault="00000000" w:rsidP="000C12E6">
      <w:pPr>
        <w:spacing w:line="360" w:lineRule="auto"/>
        <w:jc w:val="both"/>
      </w:pPr>
      <w:r>
        <w:t>Nos parents ne sont au courant de ………………… et nous avons décidé de ne partager ce grand 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avec</w:t>
      </w:r>
      <w:proofErr w:type="gramEnd"/>
      <w:r>
        <w:t xml:space="preserve"> personne. S’ils apprennent la ……………………</w:t>
      </w:r>
      <w:proofErr w:type="gramStart"/>
      <w:r>
        <w:t>… ,</w:t>
      </w:r>
      <w:proofErr w:type="gramEnd"/>
      <w:r>
        <w:t xml:space="preserve"> nos familles deviendront des…………………………….. </w:t>
      </w:r>
    </w:p>
    <w:p w14:paraId="310A4722" w14:textId="77777777" w:rsidR="009D3702" w:rsidRDefault="009D3702">
      <w:pPr>
        <w:jc w:val="both"/>
      </w:pPr>
    </w:p>
    <w:p w14:paraId="3D149EB2" w14:textId="77777777" w:rsidR="009D3702" w:rsidRDefault="009D3702">
      <w:pPr>
        <w:jc w:val="both"/>
      </w:pPr>
    </w:p>
    <w:p w14:paraId="5B18D666" w14:textId="77777777" w:rsidR="009D3702" w:rsidRPr="000C12E6" w:rsidRDefault="00000000">
      <w:pPr>
        <w:jc w:val="both"/>
        <w:rPr>
          <w:color w:val="4F81BD"/>
        </w:rPr>
      </w:pPr>
      <w:r w:rsidRPr="000C12E6">
        <w:rPr>
          <w:b/>
          <w:color w:val="4F81BD"/>
        </w:rPr>
        <w:t>Activité 2</w:t>
      </w:r>
      <w:r w:rsidRPr="000C12E6">
        <w:rPr>
          <w:color w:val="4F81BD"/>
        </w:rPr>
        <w:t xml:space="preserve"> : </w:t>
      </w:r>
    </w:p>
    <w:p w14:paraId="291C756A" w14:textId="77777777" w:rsidR="009D3702" w:rsidRDefault="00000000">
      <w:pPr>
        <w:jc w:val="both"/>
      </w:pPr>
      <w:r>
        <w:t>Grammaire, l’imparfait - Conjuguer les verbes</w:t>
      </w:r>
      <w:r>
        <w:rPr>
          <w:b/>
        </w:rPr>
        <w:t xml:space="preserve"> : se</w:t>
      </w:r>
      <w:r>
        <w:t xml:space="preserve"> </w:t>
      </w:r>
      <w:r>
        <w:rPr>
          <w:b/>
        </w:rPr>
        <w:t>pavaner / jouer / concocter / sentir / être / parcourir / faire</w:t>
      </w:r>
      <w:r>
        <w:t xml:space="preserve"> à l’imparfait de l’indicatif.</w:t>
      </w:r>
    </w:p>
    <w:p w14:paraId="6E671EAB" w14:textId="11F83653" w:rsidR="009D3702" w:rsidRDefault="009D3702">
      <w:pPr>
        <w:jc w:val="both"/>
        <w:rPr>
          <w:b/>
          <w:color w:val="CC3333"/>
        </w:rPr>
      </w:pPr>
    </w:p>
    <w:p w14:paraId="7A48D3FB" w14:textId="77777777" w:rsidR="0030472F" w:rsidRDefault="0030472F">
      <w:pPr>
        <w:jc w:val="both"/>
        <w:rPr>
          <w:b/>
          <w:color w:val="CC3333"/>
        </w:rPr>
      </w:pPr>
    </w:p>
    <w:p w14:paraId="05108B33" w14:textId="77777777" w:rsidR="009D3702" w:rsidRDefault="00000000" w:rsidP="000C12E6">
      <w:r w:rsidRPr="000C12E6">
        <w:rPr>
          <w:b/>
          <w:color w:val="4F81BD"/>
        </w:rPr>
        <w:t xml:space="preserve">Activité 3 </w:t>
      </w:r>
      <w:r w:rsidRPr="000C12E6">
        <w:rPr>
          <w:color w:val="4F81BD"/>
        </w:rPr>
        <w:t xml:space="preserve">: Mots croisés </w:t>
      </w:r>
      <w:r>
        <w:rPr>
          <w:noProof/>
        </w:rPr>
        <w:drawing>
          <wp:inline distT="114300" distB="114300" distL="114300" distR="114300" wp14:anchorId="1FF3F7CF" wp14:editId="6D76832F">
            <wp:extent cx="5731200" cy="67183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71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B8C76A" w14:textId="77777777" w:rsidR="009D3702" w:rsidRDefault="009D3702">
      <w:pPr>
        <w:jc w:val="both"/>
      </w:pPr>
    </w:p>
    <w:p w14:paraId="59C72DEF" w14:textId="77777777" w:rsidR="009D3702" w:rsidRDefault="009D3702">
      <w:pPr>
        <w:jc w:val="both"/>
      </w:pPr>
    </w:p>
    <w:p w14:paraId="493A1067" w14:textId="77777777" w:rsidR="009D3702" w:rsidRDefault="009D3702">
      <w:pPr>
        <w:jc w:val="both"/>
      </w:pPr>
    </w:p>
    <w:p w14:paraId="53940C72" w14:textId="77777777" w:rsidR="009D3702" w:rsidRDefault="009D3702">
      <w:pPr>
        <w:jc w:val="both"/>
      </w:pPr>
    </w:p>
    <w:p w14:paraId="71AE40C3" w14:textId="77777777" w:rsidR="009D3702" w:rsidRDefault="009D3702">
      <w:pPr>
        <w:jc w:val="both"/>
      </w:pPr>
    </w:p>
    <w:p w14:paraId="44F76064" w14:textId="77777777" w:rsidR="009D3702" w:rsidRDefault="009D3702">
      <w:pPr>
        <w:jc w:val="both"/>
      </w:pPr>
    </w:p>
    <w:p w14:paraId="6139B75D" w14:textId="77777777" w:rsidR="009D3702" w:rsidRDefault="009D3702">
      <w:pPr>
        <w:jc w:val="both"/>
      </w:pPr>
    </w:p>
    <w:p w14:paraId="7E3C5F38" w14:textId="77777777" w:rsidR="009D3702" w:rsidRDefault="009D3702">
      <w:pPr>
        <w:jc w:val="both"/>
      </w:pPr>
    </w:p>
    <w:p w14:paraId="05ADAAA8" w14:textId="77777777" w:rsidR="009D3702" w:rsidRPr="000C12E6" w:rsidRDefault="00000000">
      <w:pPr>
        <w:jc w:val="both"/>
        <w:rPr>
          <w:color w:val="4F81BD"/>
        </w:rPr>
      </w:pPr>
      <w:r w:rsidRPr="000C12E6">
        <w:rPr>
          <w:b/>
          <w:color w:val="4F81BD"/>
        </w:rPr>
        <w:t xml:space="preserve">Activité 4 </w:t>
      </w:r>
      <w:r w:rsidRPr="000C12E6">
        <w:rPr>
          <w:color w:val="4F81BD"/>
        </w:rPr>
        <w:t xml:space="preserve">: </w:t>
      </w:r>
    </w:p>
    <w:p w14:paraId="19AE7F03" w14:textId="77777777" w:rsidR="009D3702" w:rsidRPr="000C12E6" w:rsidRDefault="00000000">
      <w:pPr>
        <w:jc w:val="both"/>
        <w:rPr>
          <w:bCs/>
        </w:rPr>
      </w:pPr>
      <w:r w:rsidRPr="000C12E6">
        <w:rPr>
          <w:bCs/>
        </w:rPr>
        <w:t xml:space="preserve">Question d’opinions </w:t>
      </w:r>
    </w:p>
    <w:p w14:paraId="564B5A59" w14:textId="77777777" w:rsidR="009D3702" w:rsidRDefault="009D3702">
      <w:pPr>
        <w:jc w:val="both"/>
      </w:pPr>
    </w:p>
    <w:p w14:paraId="23D5F461" w14:textId="1D9BFA50" w:rsidR="009D3702" w:rsidRDefault="00000000" w:rsidP="000C12E6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pacing w:val="-2"/>
        </w:rPr>
      </w:pPr>
      <w:r w:rsidRPr="000C12E6">
        <w:rPr>
          <w:spacing w:val="-2"/>
        </w:rPr>
        <w:t xml:space="preserve">A votre avis, pourquoi </w:t>
      </w:r>
      <w:proofErr w:type="spellStart"/>
      <w:r w:rsidRPr="000C12E6">
        <w:rPr>
          <w:spacing w:val="-2"/>
        </w:rPr>
        <w:t>Haoua</w:t>
      </w:r>
      <w:proofErr w:type="spellEnd"/>
      <w:r w:rsidRPr="000C12E6">
        <w:rPr>
          <w:spacing w:val="-2"/>
        </w:rPr>
        <w:t xml:space="preserve"> a besoin de se cacher dans une chambre pour apprendre ?</w:t>
      </w:r>
    </w:p>
    <w:p w14:paraId="03DE9ABE" w14:textId="77777777" w:rsidR="000C12E6" w:rsidRPr="000C12E6" w:rsidRDefault="000C12E6" w:rsidP="000C12E6">
      <w:pPr>
        <w:tabs>
          <w:tab w:val="left" w:pos="426"/>
        </w:tabs>
        <w:jc w:val="both"/>
        <w:rPr>
          <w:spacing w:val="-2"/>
        </w:rPr>
      </w:pPr>
    </w:p>
    <w:p w14:paraId="620D043A" w14:textId="23CC0989" w:rsidR="009D3702" w:rsidRDefault="00000000" w:rsidP="000C12E6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Expliquez la phrase</w:t>
      </w:r>
      <w:r w:rsidR="000C12E6">
        <w:t xml:space="preserve"> </w:t>
      </w:r>
      <w:r>
        <w:t xml:space="preserve">: “pendant ces deux, trois heures d’esseulement, je me faisais pédagogue de </w:t>
      </w:r>
      <w:proofErr w:type="spellStart"/>
      <w:r>
        <w:t>Haoua</w:t>
      </w:r>
      <w:proofErr w:type="spellEnd"/>
      <w:r>
        <w:t>”.</w:t>
      </w:r>
    </w:p>
    <w:p w14:paraId="5FB687E8" w14:textId="77777777" w:rsidR="000C12E6" w:rsidRDefault="000C12E6" w:rsidP="000C12E6">
      <w:pPr>
        <w:tabs>
          <w:tab w:val="left" w:pos="426"/>
        </w:tabs>
        <w:jc w:val="both"/>
      </w:pPr>
    </w:p>
    <w:p w14:paraId="286820DB" w14:textId="6C4763FA" w:rsidR="009D3702" w:rsidRDefault="00000000" w:rsidP="000C12E6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Pourquoi </w:t>
      </w:r>
      <w:r w:rsidR="000C12E6">
        <w:t>à</w:t>
      </w:r>
      <w:r>
        <w:t xml:space="preserve"> votre avis </w:t>
      </w:r>
      <w:proofErr w:type="spellStart"/>
      <w:r>
        <w:t>Haoua</w:t>
      </w:r>
      <w:proofErr w:type="spellEnd"/>
      <w:r>
        <w:t xml:space="preserve"> semble bien plus intéressé</w:t>
      </w:r>
      <w:r w:rsidR="000C12E6">
        <w:t>e</w:t>
      </w:r>
      <w:r>
        <w:t xml:space="preserve"> à ces leçons qu</w:t>
      </w:r>
      <w:r w:rsidR="000C12E6">
        <w:t>’à</w:t>
      </w:r>
      <w:r>
        <w:t xml:space="preserve"> la personne qui lui offre ces cours.</w:t>
      </w:r>
    </w:p>
    <w:p w14:paraId="770A91B1" w14:textId="77777777" w:rsidR="000C12E6" w:rsidRDefault="000C12E6" w:rsidP="000C12E6">
      <w:pPr>
        <w:tabs>
          <w:tab w:val="left" w:pos="426"/>
        </w:tabs>
        <w:jc w:val="both"/>
      </w:pPr>
    </w:p>
    <w:p w14:paraId="3DC127BB" w14:textId="38612C7E" w:rsidR="009D3702" w:rsidRDefault="000C12E6" w:rsidP="000C12E6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 xml:space="preserve">Pourquoi d'après vous les deux familles deviendraient des pires ennemis si quelqu’un découvrait que </w:t>
      </w:r>
      <w:proofErr w:type="spellStart"/>
      <w:r>
        <w:t>Haoua</w:t>
      </w:r>
      <w:proofErr w:type="spellEnd"/>
      <w:r>
        <w:t xml:space="preserve"> étudie en cachette ?</w:t>
      </w:r>
    </w:p>
    <w:p w14:paraId="14D86202" w14:textId="77777777" w:rsidR="000C12E6" w:rsidRDefault="000C12E6" w:rsidP="000C12E6">
      <w:pPr>
        <w:tabs>
          <w:tab w:val="left" w:pos="426"/>
        </w:tabs>
        <w:jc w:val="both"/>
      </w:pPr>
    </w:p>
    <w:p w14:paraId="361E1749" w14:textId="55E74196" w:rsidR="009D3702" w:rsidRDefault="00000000" w:rsidP="000C12E6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>
        <w:t>Expliquer la ph</w:t>
      </w:r>
      <w:r w:rsidR="000C12E6">
        <w:t>r</w:t>
      </w:r>
      <w:r>
        <w:t>a</w:t>
      </w:r>
      <w:r w:rsidR="000C12E6">
        <w:t>s</w:t>
      </w:r>
      <w:r>
        <w:t xml:space="preserve">e : </w:t>
      </w:r>
      <w:proofErr w:type="spellStart"/>
      <w:r>
        <w:t>Haoua</w:t>
      </w:r>
      <w:proofErr w:type="spellEnd"/>
      <w:r>
        <w:t xml:space="preserve"> et moi le savions pertinemment avions fait le serment de ne le dire </w:t>
      </w:r>
      <w:r w:rsidR="000C12E6">
        <w:t>à</w:t>
      </w:r>
      <w:r>
        <w:t xml:space="preserve"> personne.</w:t>
      </w:r>
    </w:p>
    <w:p w14:paraId="3B702A01" w14:textId="77777777" w:rsidR="009D3702" w:rsidRDefault="009D3702">
      <w:pPr>
        <w:jc w:val="both"/>
      </w:pPr>
    </w:p>
    <w:p w14:paraId="59084413" w14:textId="77777777" w:rsidR="009D3702" w:rsidRDefault="009D3702">
      <w:pPr>
        <w:jc w:val="both"/>
      </w:pPr>
    </w:p>
    <w:p w14:paraId="2D287355" w14:textId="2F83DEFD" w:rsidR="009D3702" w:rsidRDefault="00000000">
      <w:pPr>
        <w:jc w:val="both"/>
        <w:rPr>
          <w:b/>
        </w:rPr>
      </w:pPr>
      <w:r>
        <w:rPr>
          <w:b/>
        </w:rPr>
        <w:t>Fiche réalisée par</w:t>
      </w:r>
      <w:r w:rsidR="000C12E6">
        <w:rPr>
          <w:b/>
        </w:rPr>
        <w:t xml:space="preserve"> </w:t>
      </w:r>
      <w:r>
        <w:rPr>
          <w:b/>
        </w:rPr>
        <w:t>:</w:t>
      </w:r>
    </w:p>
    <w:p w14:paraId="03DD42F9" w14:textId="77777777" w:rsidR="009D3702" w:rsidRDefault="00000000">
      <w:pPr>
        <w:jc w:val="both"/>
        <w:rPr>
          <w:b/>
        </w:rPr>
      </w:pPr>
      <w:r>
        <w:rPr>
          <w:b/>
        </w:rPr>
        <w:t xml:space="preserve">Michèle </w:t>
      </w:r>
      <w:proofErr w:type="spellStart"/>
      <w:r>
        <w:rPr>
          <w:b/>
        </w:rPr>
        <w:t>Bakam</w:t>
      </w:r>
      <w:proofErr w:type="spellEnd"/>
      <w:r>
        <w:rPr>
          <w:b/>
        </w:rPr>
        <w:t xml:space="preserve">, Pretoria High </w:t>
      </w:r>
      <w:proofErr w:type="spellStart"/>
      <w:r>
        <w:rPr>
          <w:b/>
        </w:rPr>
        <w:t>School</w:t>
      </w:r>
      <w:proofErr w:type="spellEnd"/>
      <w:r>
        <w:rPr>
          <w:b/>
        </w:rPr>
        <w:t xml:space="preserve"> for Girls </w:t>
      </w:r>
    </w:p>
    <w:p w14:paraId="5A5EFBAF" w14:textId="77777777" w:rsidR="009D3702" w:rsidRDefault="00000000">
      <w:pPr>
        <w:jc w:val="both"/>
      </w:pPr>
      <w:r>
        <w:rPr>
          <w:b/>
        </w:rPr>
        <w:t xml:space="preserve">Ludivine Salles, IFAS </w:t>
      </w:r>
    </w:p>
    <w:p w14:paraId="08EA4F61" w14:textId="77777777" w:rsidR="009D3702" w:rsidRDefault="009D3702"/>
    <w:sectPr w:rsidR="009D3702" w:rsidSect="00FD05BF">
      <w:pgSz w:w="11909" w:h="16834"/>
      <w:pgMar w:top="567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03D20"/>
    <w:multiLevelType w:val="multilevel"/>
    <w:tmpl w:val="50D691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01964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702"/>
    <w:rsid w:val="000C12E6"/>
    <w:rsid w:val="0030472F"/>
    <w:rsid w:val="007856DB"/>
    <w:rsid w:val="009D3702"/>
    <w:rsid w:val="00FD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3EB827"/>
  <w15:docId w15:val="{53EA83D4-F747-4F50-9953-046EBB5C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C1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2023-02-09T16:50:00Z</dcterms:created>
  <dcterms:modified xsi:type="dcterms:W3CDTF">2023-02-09T17:01:00Z</dcterms:modified>
</cp:coreProperties>
</file>