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9.0" w:type="dxa"/>
        <w:jc w:val="left"/>
        <w:tblInd w:w="0.0" w:type="dxa"/>
        <w:tblLayout w:type="fixed"/>
        <w:tblLook w:val="0000"/>
      </w:tblPr>
      <w:tblGrid>
        <w:gridCol w:w="7196"/>
        <w:gridCol w:w="2523"/>
        <w:tblGridChange w:id="0">
          <w:tblGrid>
            <w:gridCol w:w="7196"/>
            <w:gridCol w:w="252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engeance du pardon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Calibri" w:cs="Calibri" w:eastAsia="Calibri" w:hAnsi="Calibri"/>
                <w:color w:val="94363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vertAlign w:val="baseline"/>
                <w:rtl w:val="0"/>
              </w:rPr>
              <w:t xml:space="preserve">FICHE VOCABULAIRE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60" w:lineRule="auto"/>
              <w:rPr>
                <w:rFonts w:ascii="Calibri" w:cs="Calibri" w:eastAsia="Calibri" w:hAnsi="Calibri"/>
                <w:color w:val="94363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vertAlign w:val="baseline"/>
                <w:rtl w:val="0"/>
              </w:rPr>
              <w:t xml:space="preserve">Fiche n°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rtl w:val="0"/>
              </w:rPr>
              <w:t xml:space="preserve">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vertAlign w:val="baseline"/>
                <w:rtl w:val="0"/>
              </w:rPr>
              <w:t xml:space="preserve"> – p.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rtl w:val="0"/>
              </w:rPr>
              <w:t xml:space="preserve">235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rtl w:val="0"/>
              </w:rPr>
              <w:t xml:space="preserve">237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right"/>
              <w:rPr>
                <w:rFonts w:ascii="Calibri" w:cs="Calibri" w:eastAsia="Calibri" w:hAnsi="Calibri"/>
                <w:color w:val="943634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2"/>
                <w:szCs w:val="22"/>
                <w:vertAlign w:val="baseline"/>
                <w:rtl w:val="0"/>
              </w:rPr>
              <w:t xml:space="preserve">Niveaux A2/B1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8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color w:val="000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235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RANIMÉE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ramenée à la vie, qui a repris conscience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(revived)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REQUINQUÉE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stimulée, réveillée.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(refreshed)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IMBIBÉ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imprégné, mouillé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(soaked)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VIDE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qui ne contient rien, qui ne ressent rien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(empty)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LONGEA v. (longer)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marcher le bord, le long d’un lieu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(go alongside)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CRÊTE n.f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 haut d’un mur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ridge)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BIGOUDIS nm.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petit rouleau autour duquel on enroule une mèche de cheveux pour former une boucle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 curler)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DES FILS BARBELÉS EN BIGOUDIS  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 fils barbelés enroulés en boucles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FILS BARBELÉS 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fils de fer munis de pointes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(barbed wire)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SOMNAMBULE n.m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quelqu’un qui marche et agit en dormant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(sleepwalker)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 SOMNAMBULE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(figuré) sans avoir conscience de ce qui est autour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(as a sleepwalker)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BUTA v. (buter sur)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(figuré)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Être arrêté par une difficulté qui empêche le cours normal d'un raisonnement</w:t>
      </w:r>
      <w:r w:rsidDel="00000000" w:rsidR="00000000" w:rsidRPr="00000000">
        <w:rPr>
          <w:rFonts w:ascii="Calibri" w:cs="Calibri" w:eastAsia="Calibri" w:hAnsi="Calibri"/>
          <w:color w:val="444a4d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1"/>
          <w:color w:val="444a4d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bump into)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SOUCIEUX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inquiet, anxieux, préoccupé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(worried)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ÉPLORÉ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pleurs, attristé, peiné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(grief-stricken)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DÉGRADAIT v. (se dégrader)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détériorer, s'abîmer, s’user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detoriate)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236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STAGNE v. (stagner)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 pas évoluer, rester le même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stagnate)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CONTRAINDRE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obliger, forcer, imposer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force)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APPROUVA v. (approuver)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donner son accord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approve)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DEMEURAIT v. (demeurer)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rester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remain ; to stay)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DEMEURER BOUCHE COUSUE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(figuré) garder le silence, ne pas répondre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stay silent)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VACANTE adj.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inoccupée, vide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(vacant ; empty)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RAMOLLIE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adoucie, rendue molle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(soften)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SANS RESSORT exp.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(figuré) sans énergie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(without energy)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FLANQUAIENT v.(flanquer) </w:t>
      </w: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être placé contre quelque chose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flank)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LES PAROIS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les murs, les cloisons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(walls)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HABITACLE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n.m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ntérieur d’un compartiment</w:t>
      </w:r>
      <w:r w:rsidDel="00000000" w:rsidR="00000000" w:rsidRPr="00000000">
        <w:rPr>
          <w:rFonts w:ascii="Calibri" w:cs="Calibri" w:eastAsia="Calibri" w:hAnsi="Calibri"/>
          <w:b w:val="1"/>
          <w:color w:val="9933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(compartment)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GISANT v. (gésir)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être couché sans pouvoir bouger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lie down)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GRILLAGE nm.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Treillis métallique, clôture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(wire netting)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DRESSÈRENT v. (se dresser)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s’élever, se lever, pointer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 (to get up)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color w:val="943634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p. 237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RUDOYER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malmener, brutaliser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bully)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SE DÉPLOYA v.(se déployer) </w:t>
      </w: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se déplier, s’étirer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spread out ; to stretch out)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SACCADÉE adj.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d’une manière irrégulière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(jerky ; halting)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PRENANT GARDE exp. (prendre garde)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(figuré) faire attention, être prudent</w:t>
      </w:r>
      <w:r w:rsidDel="00000000" w:rsidR="00000000" w:rsidRPr="00000000">
        <w:rPr>
          <w:rFonts w:ascii="Calibri" w:cs="Calibri" w:eastAsia="Calibri" w:hAnsi="Calibri"/>
          <w:b w:val="1"/>
          <w:color w:val="d9959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take care ; to be careful)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COMPRIMER v.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serrer, exercer une pression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squeeze)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PANSÉS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couverts de bandes, de pansements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(bandaged)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BLOTTIT CONTRE v. (blottir)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presser tendrement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cuddle up)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ÉPERDU DE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passionné, très vif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(full of)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RONRONNEMENT n.m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bruit du chat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(purring)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MAÎTRESSE nf.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personne qui possède un animal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(owner)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FERVENTE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passionnée, enthousiaste, puissante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(passionate)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ENFOUIT v. (enfouir)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enfoncer, enterrer</w:t>
      </w: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(to burrow)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color w:val="d99594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943634"/>
          <w:sz w:val="22"/>
          <w:szCs w:val="22"/>
          <w:rtl w:val="0"/>
        </w:rPr>
        <w:t xml:space="preserve">DOUILLET adj.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moelleux, confortable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d99594"/>
          <w:sz w:val="22"/>
          <w:szCs w:val="22"/>
          <w:rtl w:val="0"/>
        </w:rPr>
        <w:t xml:space="preserve">(snug)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0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38" w:w="11906"/>
      <w:pgMar w:bottom="1418" w:top="719" w:left="1417" w:right="986" w:header="709" w:footer="709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La </w:t>
    </w:r>
    <w:r w:rsidDel="00000000" w:rsidR="00000000" w:rsidRPr="00000000">
      <w:rPr>
        <w:rFonts w:ascii="Calibri" w:cs="Calibri" w:eastAsia="Calibri" w:hAnsi="Calibri"/>
        <w:rtl w:val="0"/>
      </w:rPr>
      <w:t xml:space="preserve">V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engeance du pardon Fiche n°14 – p. </w:t>
    </w:r>
    <w:r w:rsidDel="00000000" w:rsidR="00000000" w:rsidRPr="00000000">
      <w:rPr>
        <w:rFonts w:ascii="Calibri" w:cs="Calibri" w:eastAsia="Calibri" w:hAnsi="Calibri"/>
        <w:rtl w:val="0"/>
      </w:rPr>
      <w:t xml:space="preserve">235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rtl w:val="0"/>
      </w:rPr>
      <w:t xml:space="preserve">237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color w:val="000080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b w:val="1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Verdana" w:cs="Verdana" w:eastAsia="Verdana" w:hAnsi="Verdana"/>
      <w:i w:val="1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Trebuchet MS" w:cs="Trebuchet MS" w:eastAsia="Trebuchet MS" w:hAnsi="Trebuchet MS"/>
      <w:b w:val="1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Trebuchet MS" w:cs="Trebuchet MS" w:eastAsia="Trebuchet MS" w:hAnsi="Trebuchet MS"/>
      <w:b w:val="1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Trebuchet MS" w:cs="Trebuchet MS" w:eastAsia="Trebuchet MS" w:hAnsi="Trebuchet MS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