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AC8E" w14:textId="77777777" w:rsidR="00A040B6" w:rsidRPr="00A0086A" w:rsidRDefault="00A040B6">
      <w:pPr>
        <w:rPr>
          <w:rFonts w:asciiTheme="minorHAnsi" w:hAnsiTheme="minorHAnsi" w:cstheme="minorHAnsi"/>
        </w:rPr>
      </w:pPr>
    </w:p>
    <w:tbl>
      <w:tblPr>
        <w:tblStyle w:val="a"/>
        <w:tblW w:w="1013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A040B6" w14:paraId="35E3F8B9" w14:textId="77777777" w:rsidTr="00976D8C">
        <w:tc>
          <w:tcPr>
            <w:tcW w:w="7763" w:type="dxa"/>
            <w:vAlign w:val="center"/>
          </w:tcPr>
          <w:p w14:paraId="065F9B68" w14:textId="30395C4D" w:rsidR="00A040B6" w:rsidRDefault="007356F0" w:rsidP="00976D8C">
            <w:pPr>
              <w:ind w:left="-262" w:firstLine="26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La </w:t>
            </w:r>
            <w:r w:rsidR="007033FC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engeance du pardon, </w:t>
            </w:r>
            <w:r w:rsidR="007033FC">
              <w:rPr>
                <w:rFonts w:ascii="Calibri" w:eastAsia="Calibri" w:hAnsi="Calibri" w:cs="Calibri"/>
                <w:b/>
                <w:sz w:val="28"/>
                <w:szCs w:val="28"/>
              </w:rPr>
              <w:t>É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ric-Emmanuel SCHMITT</w:t>
            </w:r>
          </w:p>
          <w:p w14:paraId="1CD993C4" w14:textId="77777777" w:rsidR="00A040B6" w:rsidRDefault="00A040B6">
            <w:pPr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374" w:type="dxa"/>
          </w:tcPr>
          <w:p w14:paraId="62067568" w14:textId="77777777" w:rsidR="00A040B6" w:rsidRDefault="007356F0">
            <w:pPr>
              <w:shd w:val="clear" w:color="auto" w:fill="FFFFFF"/>
              <w:jc w:val="right"/>
              <w:rPr>
                <w:rFonts w:ascii="Calibri" w:eastAsia="Calibri" w:hAnsi="Calibri" w:cs="Calibri"/>
                <w:b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2CD30141" w14:textId="77777777" w:rsidR="00A040B6" w:rsidRDefault="007356F0">
            <w:pPr>
              <w:jc w:val="right"/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  <w:tr w:rsidR="00A040B6" w14:paraId="2582B3B9" w14:textId="77777777" w:rsidTr="00976D8C">
        <w:tc>
          <w:tcPr>
            <w:tcW w:w="10137" w:type="dxa"/>
            <w:gridSpan w:val="2"/>
            <w:vAlign w:val="center"/>
          </w:tcPr>
          <w:p w14:paraId="05C9B072" w14:textId="77777777" w:rsidR="00A040B6" w:rsidRDefault="007356F0">
            <w:pPr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>Partie n°1 – Les quatre sœurs : Élise décide de quitter Paris</w:t>
            </w:r>
          </w:p>
        </w:tc>
      </w:tr>
    </w:tbl>
    <w:p w14:paraId="22357D6D" w14:textId="77777777" w:rsidR="00A040B6" w:rsidRDefault="00A040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7919816E" w14:textId="77777777" w:rsidR="00A040B6" w:rsidRDefault="007356F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548DD4"/>
          <w:sz w:val="24"/>
        </w:rPr>
      </w:pPr>
      <w:r>
        <w:rPr>
          <w:rFonts w:ascii="Calibri" w:eastAsia="Calibri" w:hAnsi="Calibri" w:cs="Calibri"/>
          <w:b/>
          <w:color w:val="548DD4"/>
          <w:sz w:val="24"/>
        </w:rPr>
        <w:t>Pages 177 - 180 « Lorsqu’elle décida […] finir ses valises. »</w:t>
      </w:r>
    </w:p>
    <w:p w14:paraId="62875A10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1 – Les personnages </w:t>
      </w:r>
    </w:p>
    <w:p w14:paraId="7D96F073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Répondez aux questions suivantes. Cochez ou écrivez </w:t>
      </w:r>
      <w:r>
        <w:rPr>
          <w:rFonts w:ascii="Calibri" w:eastAsia="Calibri" w:hAnsi="Calibri" w:cs="Calibri"/>
          <w:i/>
          <w:sz w:val="22"/>
          <w:szCs w:val="22"/>
        </w:rPr>
        <w:t>la bonne réponse.</w:t>
      </w:r>
    </w:p>
    <w:p w14:paraId="22936769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>
        <w:rPr>
          <w:rFonts w:ascii="Calibri" w:eastAsia="Calibri" w:hAnsi="Calibri" w:cs="Calibri"/>
          <w:color w:val="000000"/>
          <w:sz w:val="22"/>
          <w:szCs w:val="22"/>
        </w:rPr>
        <w:t>Combien de personnages sont présents</w:t>
      </w:r>
      <w:r>
        <w:rPr>
          <w:rFonts w:ascii="Calibri" w:eastAsia="Calibri" w:hAnsi="Calibri" w:cs="Calibri"/>
          <w:sz w:val="22"/>
          <w:szCs w:val="22"/>
        </w:rPr>
        <w:t xml:space="preserve"> dans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première page ? </w:t>
      </w:r>
    </w:p>
    <w:p w14:paraId="0BF2F5E6" w14:textId="77777777" w:rsidR="00A040B6" w:rsidRDefault="007356F0" w:rsidP="000C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trois</w:t>
      </w:r>
    </w:p>
    <w:p w14:paraId="02D0285D" w14:textId="77777777" w:rsidR="00A040B6" w:rsidRDefault="007356F0" w:rsidP="000C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quatre</w:t>
      </w:r>
    </w:p>
    <w:p w14:paraId="06A926EB" w14:textId="77777777" w:rsidR="00A040B6" w:rsidRDefault="007356F0" w:rsidP="000C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cinq</w:t>
      </w:r>
    </w:p>
    <w:p w14:paraId="2246C284" w14:textId="77777777" w:rsidR="00A040B6" w:rsidRDefault="007356F0" w:rsidP="000C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six                                                                   </w:t>
      </w:r>
    </w:p>
    <w:p w14:paraId="0FA114D1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</w:t>
      </w:r>
      <w:r>
        <w:rPr>
          <w:rFonts w:ascii="Calibri" w:eastAsia="Calibri" w:hAnsi="Calibri" w:cs="Calibri"/>
          <w:sz w:val="22"/>
          <w:szCs w:val="22"/>
        </w:rPr>
        <w:t>Quel lien de parenté ont ces personnages 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1A85C79" w14:textId="77777777" w:rsidR="00A040B6" w:rsidRDefault="007356F0">
      <w:pPr>
        <w:tabs>
          <w:tab w:val="center" w:pos="9923"/>
        </w:tabs>
        <w:spacing w:after="240" w:line="360" w:lineRule="auto"/>
        <w:ind w:right="-10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F0552E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</w:t>
      </w:r>
      <w:r>
        <w:rPr>
          <w:rFonts w:ascii="Calibri" w:eastAsia="Calibri" w:hAnsi="Calibri" w:cs="Calibri"/>
          <w:color w:val="000000"/>
          <w:sz w:val="22"/>
          <w:szCs w:val="22"/>
        </w:rPr>
        <w:t>Dans la famille Élise est…</w:t>
      </w:r>
    </w:p>
    <w:p w14:paraId="79007EEA" w14:textId="77777777" w:rsidR="00A040B6" w:rsidRDefault="007356F0" w:rsidP="000C07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l’aînée (la plus âgée).</w:t>
      </w:r>
    </w:p>
    <w:p w14:paraId="2311DE38" w14:textId="77777777" w:rsidR="00A040B6" w:rsidRDefault="007356F0" w:rsidP="000C07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la deuxième.</w:t>
      </w:r>
    </w:p>
    <w:p w14:paraId="7F86C84E" w14:textId="77777777" w:rsidR="00A040B6" w:rsidRDefault="007356F0" w:rsidP="000C07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la troisième.</w:t>
      </w:r>
    </w:p>
    <w:p w14:paraId="70BF60DA" w14:textId="77777777" w:rsidR="00A040B6" w:rsidRDefault="007356F0" w:rsidP="000C07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la cadette (la plus jeune). </w:t>
      </w:r>
    </w:p>
    <w:p w14:paraId="78F38999" w14:textId="77777777" w:rsidR="00A040B6" w:rsidRDefault="00A040B6" w:rsidP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31F29CE8" w14:textId="77777777" w:rsidR="00A040B6" w:rsidRDefault="007356F0" w:rsidP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2 – La décision (page 177)</w:t>
      </w:r>
    </w:p>
    <w:p w14:paraId="437A4088" w14:textId="77777777" w:rsidR="00A040B6" w:rsidRDefault="007356F0" w:rsidP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Répondez aux q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uestions suivante</w:t>
      </w:r>
      <w:r>
        <w:rPr>
          <w:rFonts w:ascii="Calibri" w:eastAsia="Calibri" w:hAnsi="Calibri" w:cs="Calibri"/>
          <w:i/>
          <w:sz w:val="22"/>
          <w:szCs w:val="22"/>
        </w:rPr>
        <w:t>s :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440A697D" w14:textId="77777777" w:rsidR="00A040B6" w:rsidRDefault="007356F0" w:rsidP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u tout début de la nouvelle une décision a été prise.  Quelle est cette décision? Cochez la bonne réponse.</w:t>
      </w:r>
    </w:p>
    <w:p w14:paraId="5E7DB035" w14:textId="77777777" w:rsidR="00A040B6" w:rsidRDefault="007356F0" w:rsidP="000C079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color w:val="000000"/>
          <w:sz w:val="22"/>
          <w:szCs w:val="22"/>
        </w:rPr>
        <w:t>uitter Paris pour s’installer en prison.</w:t>
      </w:r>
    </w:p>
    <w:p w14:paraId="16DDCC41" w14:textId="77777777" w:rsidR="00A040B6" w:rsidRDefault="007356F0" w:rsidP="000C079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cheter un studio en Alsace.</w:t>
      </w:r>
    </w:p>
    <w:p w14:paraId="55F19BC6" w14:textId="77777777" w:rsidR="00A040B6" w:rsidRDefault="007356F0" w:rsidP="000C079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ller vivre près de la prison.</w:t>
      </w:r>
    </w:p>
    <w:p w14:paraId="30F1E3AE" w14:textId="77777777" w:rsidR="00A040B6" w:rsidRDefault="007356F0" w:rsidP="000C079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pparaître à la télévision.</w:t>
      </w:r>
    </w:p>
    <w:p w14:paraId="4AB86181" w14:textId="77777777" w:rsidR="00976D8C" w:rsidRDefault="00976D8C" w:rsidP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815CCB" w14:textId="77777777" w:rsidR="00A040B6" w:rsidRDefault="007356F0" w:rsidP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Comment les sœurs ont-elles réagi à cette décision 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Cochez les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deux </w:t>
      </w:r>
      <w:r>
        <w:rPr>
          <w:rFonts w:ascii="Calibri" w:eastAsia="Calibri" w:hAnsi="Calibri" w:cs="Calibri"/>
          <w:color w:val="000000"/>
          <w:sz w:val="22"/>
          <w:szCs w:val="22"/>
        </w:rPr>
        <w:t>meilleures réponses.</w:t>
      </w:r>
    </w:p>
    <w:p w14:paraId="63D1A3CC" w14:textId="77777777" w:rsidR="00A040B6" w:rsidRDefault="007356F0" w:rsidP="000C07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Elles pensent qu’Élise est déraisonnable.</w:t>
      </w:r>
    </w:p>
    <w:p w14:paraId="7C85B0F5" w14:textId="77777777" w:rsidR="00A040B6" w:rsidRDefault="007356F0" w:rsidP="000C07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Elles comprennent très bien Élise.</w:t>
      </w:r>
    </w:p>
    <w:p w14:paraId="2FE29DC4" w14:textId="77777777" w:rsidR="00A040B6" w:rsidRDefault="007356F0" w:rsidP="000C07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Elles ont de la </w:t>
      </w:r>
      <w:r>
        <w:rPr>
          <w:rFonts w:ascii="Calibri" w:eastAsia="Calibri" w:hAnsi="Calibri" w:cs="Calibri"/>
          <w:sz w:val="22"/>
          <w:szCs w:val="22"/>
        </w:rPr>
        <w:t>compassion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pour Élise.</w:t>
      </w:r>
    </w:p>
    <w:p w14:paraId="23CB3E4C" w14:textId="77777777" w:rsidR="00A040B6" w:rsidRDefault="007356F0" w:rsidP="000C07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Elles sont d’accord avec sa décision.</w:t>
      </w:r>
    </w:p>
    <w:p w14:paraId="4721B822" w14:textId="77777777" w:rsidR="00A040B6" w:rsidRDefault="007356F0" w:rsidP="000C07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Elles pensent qu’Élise est trop jeune.</w:t>
      </w:r>
    </w:p>
    <w:p w14:paraId="73A1D7F9" w14:textId="77777777" w:rsidR="00A040B6" w:rsidRDefault="00A040B6">
      <w:pPr>
        <w:tabs>
          <w:tab w:val="center" w:pos="9923"/>
        </w:tabs>
        <w:spacing w:line="360" w:lineRule="auto"/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22E773AE" w14:textId="77777777" w:rsidR="002D2DB4" w:rsidRDefault="002D2DB4">
      <w:pPr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244D9661" w14:textId="77777777" w:rsidR="002D2DB4" w:rsidRDefault="002D2DB4">
      <w:pPr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4F8EDB9B" w14:textId="77777777" w:rsidR="002D2DB4" w:rsidRDefault="002D2DB4">
      <w:pPr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368BB761" w14:textId="77777777" w:rsidR="002D2DB4" w:rsidRDefault="002D2DB4">
      <w:pPr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2906D78F" w14:textId="77777777" w:rsidR="002D2DB4" w:rsidRDefault="002D2DB4">
      <w:pPr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06886231" w14:textId="77777777" w:rsidR="002D2DB4" w:rsidRDefault="002D2DB4">
      <w:pPr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392BB217" w14:textId="77777777" w:rsidR="00171F34" w:rsidRDefault="00171F34">
      <w:pPr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C5BF059" w14:textId="77777777" w:rsidR="00171F34" w:rsidRDefault="00171F34">
      <w:pPr>
        <w:tabs>
          <w:tab w:val="center" w:pos="9923"/>
        </w:tabs>
        <w:ind w:right="-10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4E2077EC" w14:textId="77777777" w:rsidR="00A040B6" w:rsidRDefault="007356F0">
      <w:pPr>
        <w:tabs>
          <w:tab w:val="center" w:pos="9923"/>
        </w:tabs>
        <w:ind w:right="-102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3 – Lui (page 177)</w:t>
      </w:r>
    </w:p>
    <w:p w14:paraId="4EA580A9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Réfléchissez à l’identité du cinquième personnage mentionné mais pas présent.</w:t>
      </w:r>
    </w:p>
    <w:p w14:paraId="3E45AAC3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05" w:hanging="7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 w:rsidR="00171F34">
        <w:rPr>
          <w:rFonts w:ascii="Calibri" w:eastAsia="Calibri" w:hAnsi="Calibri" w:cs="Calibri"/>
          <w:sz w:val="22"/>
          <w:szCs w:val="22"/>
        </w:rPr>
        <w:t>sœurs</w:t>
      </w:r>
      <w:r>
        <w:rPr>
          <w:rFonts w:ascii="Calibri" w:eastAsia="Calibri" w:hAnsi="Calibri" w:cs="Calibri"/>
          <w:sz w:val="22"/>
          <w:szCs w:val="22"/>
        </w:rPr>
        <w:t xml:space="preserve"> par deux fois s’exclament : « Pour lui ? ». À votre avis, qui peut être «lui»?</w:t>
      </w:r>
    </w:p>
    <w:p w14:paraId="11B4CCBD" w14:textId="77777777" w:rsidR="00A040B6" w:rsidRDefault="007356F0" w:rsidP="00A30B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right="-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.……………...……….……………………………………………………………………………………………………………………………………………………………………………………………………………………….…………..</w:t>
      </w:r>
      <w:r w:rsidR="00976D8C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01F3697" w14:textId="77777777" w:rsidR="00A040B6" w:rsidRDefault="00A040B6">
      <w:pPr>
        <w:tabs>
          <w:tab w:val="center" w:pos="9923"/>
        </w:tabs>
        <w:spacing w:line="360" w:lineRule="auto"/>
        <w:ind w:right="-102"/>
        <w:rPr>
          <w:rFonts w:ascii="Calibri" w:eastAsia="Calibri" w:hAnsi="Calibri" w:cs="Calibri"/>
          <w:sz w:val="22"/>
          <w:szCs w:val="22"/>
        </w:rPr>
      </w:pPr>
    </w:p>
    <w:p w14:paraId="287E2715" w14:textId="77777777" w:rsidR="00A040B6" w:rsidRDefault="007356F0">
      <w:pPr>
        <w:tabs>
          <w:tab w:val="center" w:pos="9923"/>
        </w:tabs>
        <w:spacing w:line="360" w:lineRule="auto"/>
        <w:ind w:right="-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 Que savons-nous de ce personnage ? </w:t>
      </w:r>
    </w:p>
    <w:p w14:paraId="0AAE1D82" w14:textId="77777777" w:rsidR="00A040B6" w:rsidRDefault="007356F0" w:rsidP="000C079B">
      <w:pPr>
        <w:numPr>
          <w:ilvl w:val="0"/>
          <w:numId w:val="12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4AEC5A3" w14:textId="77777777" w:rsidR="00A040B6" w:rsidRDefault="007356F0" w:rsidP="000C079B">
      <w:pPr>
        <w:numPr>
          <w:ilvl w:val="0"/>
          <w:numId w:val="12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4FE0EE02" w14:textId="77777777" w:rsidR="00A040B6" w:rsidRDefault="007356F0" w:rsidP="000C079B">
      <w:pPr>
        <w:numPr>
          <w:ilvl w:val="0"/>
          <w:numId w:val="12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03179CDF" w14:textId="77777777" w:rsidR="00A040B6" w:rsidRDefault="007356F0" w:rsidP="000C079B">
      <w:pPr>
        <w:numPr>
          <w:ilvl w:val="0"/>
          <w:numId w:val="12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BE9B7D5" w14:textId="77777777" w:rsidR="00A040B6" w:rsidRDefault="00A040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103E2F4A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4 – Lexique (page 177 – 179)</w:t>
      </w:r>
    </w:p>
    <w:p w14:paraId="3CA8EA3F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Analysez le lexique utilisé.</w:t>
      </w:r>
    </w:p>
    <w:p w14:paraId="372F4DDA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>
        <w:rPr>
          <w:rFonts w:ascii="Calibri" w:eastAsia="Calibri" w:hAnsi="Calibri" w:cs="Calibri"/>
          <w:color w:val="000000"/>
          <w:sz w:val="22"/>
          <w:szCs w:val="22"/>
        </w:rPr>
        <w:t>Trouvez des explications pour les mots/expressions suivantes. Associez les deux colonnes.</w:t>
      </w:r>
    </w:p>
    <w:tbl>
      <w:tblPr>
        <w:tblStyle w:val="a0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6735"/>
      </w:tblGrid>
      <w:tr w:rsidR="00A040B6" w14:paraId="04D1BE47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2CCA6B4E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écrouer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C835145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une prison</w:t>
            </w:r>
          </w:p>
        </w:tc>
      </w:tr>
      <w:tr w:rsidR="00A040B6" w14:paraId="36E852C5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7D7D6728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à perpétuité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EEB60AB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procédure devant un tribunal</w:t>
            </w:r>
          </w:p>
        </w:tc>
      </w:tr>
      <w:tr w:rsidR="00A040B6" w14:paraId="602319F0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09BC1075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une maison centrale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ED01786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bien-être</w:t>
            </w:r>
          </w:p>
        </w:tc>
      </w:tr>
      <w:tr w:rsidR="00A040B6" w14:paraId="6EA1A270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3DA6F71C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procès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962CEBA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une autorité</w:t>
            </w:r>
          </w:p>
        </w:tc>
      </w:tr>
      <w:tr w:rsidR="00A040B6" w14:paraId="1CA1A428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49E19FF8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ton équilibre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FC2BB8B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 rétablissement</w:t>
            </w:r>
          </w:p>
        </w:tc>
      </w:tr>
      <w:tr w:rsidR="00A040B6" w14:paraId="66CFD483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0023524D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 thérapeute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618F730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une personne qui est d’un niveau supérieur dans son domaine</w:t>
            </w:r>
          </w:p>
        </w:tc>
      </w:tr>
      <w:tr w:rsidR="00A040B6" w14:paraId="131B8486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4E189947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 sciences cognitives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0BD2405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emprisonner</w:t>
            </w:r>
          </w:p>
        </w:tc>
      </w:tr>
      <w:tr w:rsidR="00A040B6" w14:paraId="4432E090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21B7BEB5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 ponte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11BD7CF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discipline scientifique expliquant la pensée humaine</w:t>
            </w:r>
          </w:p>
        </w:tc>
      </w:tr>
      <w:tr w:rsidR="00A040B6" w14:paraId="2B6768EE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6EDDCF46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 processus de guérison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E659DE6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psychanalyste</w:t>
            </w:r>
          </w:p>
        </w:tc>
      </w:tr>
      <w:tr w:rsidR="00A040B6" w14:paraId="2AE4AEE9" w14:textId="77777777">
        <w:trPr>
          <w:trHeight w:val="380"/>
        </w:trPr>
        <w:tc>
          <w:tcPr>
            <w:tcW w:w="3165" w:type="dxa"/>
            <w:shd w:val="clear" w:color="auto" w:fill="auto"/>
            <w:vAlign w:val="center"/>
          </w:tcPr>
          <w:p w14:paraId="39314D46" w14:textId="77777777" w:rsidR="00A040B6" w:rsidRDefault="007356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une sommité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36E55F7" w14:textId="77777777" w:rsidR="00A040B6" w:rsidRDefault="007356F0">
            <w:pPr>
              <w:numPr>
                <w:ilvl w:val="0"/>
                <w:numId w:val="5"/>
              </w:numPr>
              <w:spacing w:line="360" w:lineRule="auto"/>
              <w:ind w:right="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pour toute la vie</w:t>
            </w:r>
          </w:p>
        </w:tc>
      </w:tr>
    </w:tbl>
    <w:p w14:paraId="2216F3BE" w14:textId="77777777" w:rsidR="00A040B6" w:rsidRDefault="00A040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6591845B" w14:textId="77777777" w:rsidR="00A040B6" w:rsidRPr="00976D8C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ZA"/>
        </w:rPr>
      </w:pPr>
      <w:r w:rsidRPr="00976D8C">
        <w:rPr>
          <w:rFonts w:ascii="Calibri" w:eastAsia="Calibri" w:hAnsi="Calibri" w:cs="Calibri"/>
          <w:color w:val="000000"/>
          <w:sz w:val="22"/>
          <w:szCs w:val="22"/>
          <w:lang w:val="en-ZA"/>
        </w:rPr>
        <w:t>A _____ / B _____ / C _____ / D _____ / E _____ / F _____ / G _____ / H _____ / I _____ / J _____</w:t>
      </w:r>
    </w:p>
    <w:p w14:paraId="1A8F8A13" w14:textId="77777777" w:rsidR="00976D8C" w:rsidRPr="00A30B88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ZA"/>
        </w:rPr>
      </w:pPr>
    </w:p>
    <w:p w14:paraId="0FB0CDC7" w14:textId="77777777" w:rsidR="00976D8C" w:rsidRPr="00A30B88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ZA"/>
        </w:rPr>
      </w:pPr>
    </w:p>
    <w:p w14:paraId="0CD2FABA" w14:textId="77777777" w:rsidR="00976D8C" w:rsidRPr="00A30B88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ZA"/>
        </w:rPr>
      </w:pPr>
    </w:p>
    <w:p w14:paraId="14E9643A" w14:textId="77777777" w:rsidR="00976D8C" w:rsidRPr="00A30B88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ZA"/>
        </w:rPr>
      </w:pPr>
    </w:p>
    <w:p w14:paraId="58B6B074" w14:textId="77777777" w:rsidR="00976D8C" w:rsidRPr="00A30B88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ZA"/>
        </w:rPr>
      </w:pPr>
    </w:p>
    <w:p w14:paraId="739C327F" w14:textId="77777777" w:rsidR="00976D8C" w:rsidRPr="00A30B88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ZA"/>
        </w:rPr>
      </w:pPr>
    </w:p>
    <w:p w14:paraId="4A4A229B" w14:textId="77777777" w:rsidR="00976D8C" w:rsidRPr="00A30B88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ZA"/>
        </w:rPr>
      </w:pPr>
    </w:p>
    <w:p w14:paraId="191E6083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Classez les mots suivants dans la </w:t>
      </w:r>
      <w:r>
        <w:rPr>
          <w:rFonts w:ascii="Calibri" w:eastAsia="Calibri" w:hAnsi="Calibri" w:cs="Calibri"/>
          <w:sz w:val="22"/>
          <w:szCs w:val="22"/>
        </w:rPr>
        <w:t>dans la colonne appropriée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tbl>
      <w:tblPr>
        <w:tblStyle w:val="a1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0"/>
      </w:tblGrid>
      <w:tr w:rsidR="00A040B6" w14:paraId="52E40D70" w14:textId="77777777">
        <w:trPr>
          <w:trHeight w:val="780"/>
        </w:trPr>
        <w:tc>
          <w:tcPr>
            <w:tcW w:w="9930" w:type="dxa"/>
            <w:vAlign w:val="center"/>
          </w:tcPr>
          <w:p w14:paraId="3D695104" w14:textId="77777777" w:rsidR="00A040B6" w:rsidRDefault="0073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équilibre     la prison     malade     spécialiste    </w:t>
            </w:r>
            <w:r w:rsidR="00171F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cure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une maison centrale     </w:t>
            </w:r>
          </w:p>
          <w:p w14:paraId="0C55CE9D" w14:textId="77777777" w:rsidR="00A040B6" w:rsidRDefault="0073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à perpétuité    </w:t>
            </w:r>
            <w:r w:rsidR="00171F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écrouer    </w:t>
            </w:r>
            <w:r w:rsidR="00171F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 procès    </w:t>
            </w:r>
            <w:r w:rsidR="00171F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thérapeute    </w:t>
            </w:r>
            <w:r w:rsidR="00171F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sciences cognitives   </w:t>
            </w:r>
            <w:r w:rsidR="00171F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guérison</w:t>
            </w:r>
          </w:p>
        </w:tc>
      </w:tr>
    </w:tbl>
    <w:p w14:paraId="11E46891" w14:textId="77777777" w:rsidR="00A040B6" w:rsidRDefault="00A040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91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6"/>
        <w:gridCol w:w="4839"/>
      </w:tblGrid>
      <w:tr w:rsidR="00A040B6" w14:paraId="19480086" w14:textId="77777777">
        <w:trPr>
          <w:trHeight w:val="420"/>
          <w:jc w:val="right"/>
        </w:trPr>
        <w:tc>
          <w:tcPr>
            <w:tcW w:w="5076" w:type="dxa"/>
            <w:shd w:val="clear" w:color="auto" w:fill="auto"/>
            <w:vAlign w:val="center"/>
          </w:tcPr>
          <w:p w14:paraId="028C4537" w14:textId="77777777" w:rsidR="00A040B6" w:rsidRDefault="007356F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 justice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5A480DD8" w14:textId="77777777" w:rsidR="00A040B6" w:rsidRDefault="007356F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 santé</w:t>
            </w:r>
          </w:p>
        </w:tc>
      </w:tr>
      <w:tr w:rsidR="00A040B6" w14:paraId="52F8452D" w14:textId="77777777">
        <w:trPr>
          <w:trHeight w:val="3600"/>
          <w:jc w:val="right"/>
        </w:trPr>
        <w:tc>
          <w:tcPr>
            <w:tcW w:w="5076" w:type="dxa"/>
            <w:shd w:val="clear" w:color="auto" w:fill="auto"/>
            <w:vAlign w:val="center"/>
          </w:tcPr>
          <w:p w14:paraId="7A48D21E" w14:textId="77777777" w:rsidR="00A040B6" w:rsidRDefault="00A040B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56B1C700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……………………………………….……     ……………………………...……...……</w:t>
            </w:r>
          </w:p>
          <w:p w14:paraId="7D2C3FCF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     ……………….……………………………</w:t>
            </w:r>
          </w:p>
          <w:p w14:paraId="2598EF39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………………………………………….…     ……………………………………………</w:t>
            </w:r>
          </w:p>
          <w:p w14:paraId="771E1D78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……………………………………………  </w:t>
            </w:r>
          </w:p>
          <w:p w14:paraId="595D7489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……………………………………………  </w:t>
            </w:r>
          </w:p>
          <w:p w14:paraId="714C93FE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……………………………………………  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21D66A84" w14:textId="77777777" w:rsidR="00A040B6" w:rsidRDefault="00A040B6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39C10B84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     ……………………………………………</w:t>
            </w:r>
          </w:p>
          <w:p w14:paraId="3DE39E52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     ……………………………………………</w:t>
            </w:r>
          </w:p>
          <w:p w14:paraId="603D81AF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     ……………………………………………</w:t>
            </w:r>
          </w:p>
          <w:p w14:paraId="32A504DF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……………………………………………  </w:t>
            </w:r>
          </w:p>
          <w:p w14:paraId="7FB8A0DF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……………………………………………  </w:t>
            </w:r>
          </w:p>
          <w:p w14:paraId="69007E40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……………………………………………  </w:t>
            </w:r>
          </w:p>
        </w:tc>
      </w:tr>
    </w:tbl>
    <w:p w14:paraId="1982A6B7" w14:textId="77777777" w:rsidR="00976D8C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44428C61" w14:textId="77777777" w:rsidR="00976D8C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48102D2B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5 – Les soucis des sœurs (page 177-180)</w:t>
      </w:r>
    </w:p>
    <w:p w14:paraId="2FA1B2D9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Relevez les phrases ou expressions qui montrent que les sœurs d’Élise s’inquiètent de…</w:t>
      </w:r>
    </w:p>
    <w:p w14:paraId="6956FBB5" w14:textId="77777777" w:rsidR="00A040B6" w:rsidRDefault="007356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son état d’âme : </w:t>
      </w:r>
    </w:p>
    <w:p w14:paraId="49033688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</w:t>
      </w:r>
      <w:r>
        <w:rPr>
          <w:rFonts w:ascii="Calibri" w:eastAsia="Calibri" w:hAnsi="Calibri" w:cs="Calibri"/>
          <w:color w:val="000000"/>
        </w:rPr>
        <w:t>……………………………………………</w:t>
      </w:r>
    </w:p>
    <w:p w14:paraId="1B4FC8D7" w14:textId="77777777" w:rsidR="00A040B6" w:rsidRDefault="007356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son état financier :</w:t>
      </w:r>
    </w:p>
    <w:p w14:paraId="5ED893E1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</w:t>
      </w:r>
      <w:r>
        <w:rPr>
          <w:rFonts w:ascii="Calibri" w:eastAsia="Calibri" w:hAnsi="Calibri" w:cs="Calibri"/>
          <w:color w:val="000000"/>
        </w:rPr>
        <w:t>...………………………………………………………………………</w:t>
      </w:r>
    </w:p>
    <w:p w14:paraId="35AE0C49" w14:textId="77777777" w:rsidR="00A040B6" w:rsidRDefault="007356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son isol</w:t>
      </w:r>
      <w:r>
        <w:rPr>
          <w:rFonts w:ascii="Calibri" w:eastAsia="Calibri" w:hAnsi="Calibri" w:cs="Calibri"/>
          <w:sz w:val="22"/>
          <w:szCs w:val="22"/>
        </w:rPr>
        <w:t>ement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social :</w:t>
      </w:r>
    </w:p>
    <w:p w14:paraId="711A156C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</w:t>
      </w:r>
      <w:r>
        <w:rPr>
          <w:rFonts w:ascii="Calibri" w:eastAsia="Calibri" w:hAnsi="Calibri" w:cs="Calibri"/>
        </w:rPr>
        <w:t>…………………</w:t>
      </w:r>
      <w:r>
        <w:rPr>
          <w:rFonts w:ascii="Calibri" w:eastAsia="Calibri" w:hAnsi="Calibri" w:cs="Calibri"/>
          <w:color w:val="000000"/>
        </w:rPr>
        <w:t>.…………………………………………………………………………………………………………………</w:t>
      </w:r>
    </w:p>
    <w:p w14:paraId="10B4C653" w14:textId="77777777" w:rsidR="00A040B6" w:rsidRDefault="007356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son emploi :</w:t>
      </w:r>
    </w:p>
    <w:p w14:paraId="02291BD3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360" w:lineRule="auto"/>
        <w:ind w:left="72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………………………</w:t>
      </w:r>
      <w:r>
        <w:rPr>
          <w:rFonts w:ascii="Calibri" w:eastAsia="Calibri" w:hAnsi="Calibri" w:cs="Calibri"/>
        </w:rPr>
        <w:t>………………….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</w:t>
      </w:r>
    </w:p>
    <w:p w14:paraId="7E1D0D91" w14:textId="77777777" w:rsidR="00976D8C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3B9E826B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6 – Vrai ou faux ? (page 177-180)</w:t>
      </w:r>
    </w:p>
    <w:p w14:paraId="4AFE0E53" w14:textId="77777777" w:rsidR="00A040B6" w:rsidRDefault="007356F0">
      <w:pPr>
        <w:tabs>
          <w:tab w:val="left" w:pos="9923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Vrai ou faux ? Citez une partie du texte pour justifier votre réponse. </w:t>
      </w:r>
    </w:p>
    <w:tbl>
      <w:tblPr>
        <w:tblStyle w:val="a3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5"/>
        <w:gridCol w:w="705"/>
        <w:gridCol w:w="705"/>
      </w:tblGrid>
      <w:tr w:rsidR="00A040B6" w14:paraId="20757270" w14:textId="77777777" w:rsidTr="002D2DB4">
        <w:tc>
          <w:tcPr>
            <w:tcW w:w="84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785C9F" w14:textId="77777777" w:rsidR="00A040B6" w:rsidRDefault="00A040B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17860AC5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Vrai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0C57D43A" w14:textId="77777777" w:rsidR="00A040B6" w:rsidRDefault="007356F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Faux</w:t>
            </w:r>
          </w:p>
        </w:tc>
      </w:tr>
      <w:tr w:rsidR="00A040B6" w14:paraId="12B70E44" w14:textId="77777777" w:rsidTr="002D2DB4"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376" w14:textId="77777777" w:rsidR="00A040B6" w:rsidRDefault="007356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trois sœurs sont toujours unies dans leurs opinions.</w:t>
            </w:r>
          </w:p>
          <w:p w14:paraId="18F5985E" w14:textId="77777777" w:rsidR="00A040B6" w:rsidRDefault="0073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</w:t>
            </w:r>
            <w:r>
              <w:rPr>
                <w:rFonts w:ascii="Calibri" w:eastAsia="Calibri" w:hAnsi="Calibri" w:cs="Calibri"/>
              </w:rPr>
              <w:t>……………</w:t>
            </w:r>
            <w:r>
              <w:rPr>
                <w:rFonts w:ascii="Calibri" w:eastAsia="Calibri" w:hAnsi="Calibri" w:cs="Calibri"/>
                <w:color w:val="000000"/>
              </w:rPr>
              <w:t>...…………………………………………………………………………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11A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9B4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3AB124F" w14:textId="77777777" w:rsidR="002D2DB4" w:rsidRDefault="002D2DB4">
      <w:r>
        <w:br w:type="page"/>
      </w:r>
    </w:p>
    <w:tbl>
      <w:tblPr>
        <w:tblStyle w:val="a3"/>
        <w:tblW w:w="98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5"/>
        <w:gridCol w:w="705"/>
        <w:gridCol w:w="705"/>
      </w:tblGrid>
      <w:tr w:rsidR="00A040B6" w14:paraId="6C438176" w14:textId="77777777" w:rsidTr="002D2DB4"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EBE" w14:textId="77777777" w:rsidR="00A040B6" w:rsidRDefault="007356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2. Élise dit qu’elle comprend très bien pourquoi elle quitte Paris.</w:t>
            </w:r>
          </w:p>
          <w:p w14:paraId="44AA21C9" w14:textId="77777777" w:rsidR="00A040B6" w:rsidRDefault="0073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……………………………...………………………………………………………………………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FCA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511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0B6" w14:paraId="66B63FC6" w14:textId="77777777" w:rsidTr="002D2DB4">
        <w:tc>
          <w:tcPr>
            <w:tcW w:w="8475" w:type="dxa"/>
            <w:tcBorders>
              <w:top w:val="single" w:sz="4" w:space="0" w:color="auto"/>
            </w:tcBorders>
          </w:tcPr>
          <w:p w14:paraId="74CA8878" w14:textId="77777777" w:rsidR="00A040B6" w:rsidRDefault="007356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C’est la première fois que les sœurs proposent à Élise de consulter un psy.</w:t>
            </w:r>
          </w:p>
          <w:p w14:paraId="18E2667F" w14:textId="77777777" w:rsidR="00A040B6" w:rsidRDefault="007356F0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……………………………...…………………………………………………………………………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082D633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766047FA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0B6" w14:paraId="3D4F5CAE" w14:textId="77777777" w:rsidTr="002D2DB4">
        <w:tc>
          <w:tcPr>
            <w:tcW w:w="8475" w:type="dxa"/>
          </w:tcPr>
          <w:p w14:paraId="78B975CE" w14:textId="77777777" w:rsidR="00A040B6" w:rsidRDefault="007356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 Élise ne compte jamais revenir vivre à Paris.</w:t>
            </w:r>
          </w:p>
          <w:p w14:paraId="7DE948BB" w14:textId="77777777" w:rsidR="00A040B6" w:rsidRDefault="007356F0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……………………………...…………………………………………………………………………</w:t>
            </w:r>
          </w:p>
        </w:tc>
        <w:tc>
          <w:tcPr>
            <w:tcW w:w="705" w:type="dxa"/>
          </w:tcPr>
          <w:p w14:paraId="79983986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5" w:type="dxa"/>
          </w:tcPr>
          <w:p w14:paraId="5FE3B2CD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0B6" w14:paraId="4AF272B9" w14:textId="77777777" w:rsidTr="002D2DB4">
        <w:tc>
          <w:tcPr>
            <w:tcW w:w="8475" w:type="dxa"/>
          </w:tcPr>
          <w:p w14:paraId="28A362DE" w14:textId="77777777" w:rsidR="00A040B6" w:rsidRDefault="007356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 Élise ne parle jamais de son deuil.</w:t>
            </w:r>
          </w:p>
          <w:p w14:paraId="1F14A875" w14:textId="77777777" w:rsidR="00A040B6" w:rsidRDefault="007356F0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……………………………...…………………………………………………………………………</w:t>
            </w:r>
          </w:p>
        </w:tc>
        <w:tc>
          <w:tcPr>
            <w:tcW w:w="705" w:type="dxa"/>
          </w:tcPr>
          <w:p w14:paraId="768F40C1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5" w:type="dxa"/>
          </w:tcPr>
          <w:p w14:paraId="70B42B6A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0B6" w14:paraId="2D904494" w14:textId="77777777" w:rsidTr="002D2DB4">
        <w:tc>
          <w:tcPr>
            <w:tcW w:w="8475" w:type="dxa"/>
          </w:tcPr>
          <w:p w14:paraId="52280EBA" w14:textId="77777777" w:rsidR="00A040B6" w:rsidRDefault="007356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 Élise a assez d’argent pour son projet de déménager en Alsace.</w:t>
            </w:r>
          </w:p>
          <w:p w14:paraId="65C9E882" w14:textId="77777777" w:rsidR="00A040B6" w:rsidRDefault="007356F0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……………………………...…………………………………………………………………………</w:t>
            </w:r>
          </w:p>
        </w:tc>
        <w:tc>
          <w:tcPr>
            <w:tcW w:w="705" w:type="dxa"/>
          </w:tcPr>
          <w:p w14:paraId="0DE9B57F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5" w:type="dxa"/>
          </w:tcPr>
          <w:p w14:paraId="59E47CB0" w14:textId="77777777" w:rsidR="00A040B6" w:rsidRDefault="00A040B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A3B70A" w14:textId="77777777" w:rsidR="00976D8C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2DB1A2DF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7 – Évocation du passé </w:t>
      </w:r>
    </w:p>
    <w:p w14:paraId="12C20D3F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Cochez les expressions qui éveillent chez le lecteur un sentiment que quelque chose de grave s’est produit dans la vie d’Élise il y a un certain temps.</w:t>
      </w:r>
    </w:p>
    <w:tbl>
      <w:tblPr>
        <w:tblStyle w:val="a4"/>
        <w:tblW w:w="9670" w:type="dxa"/>
        <w:jc w:val="center"/>
        <w:tblLayout w:type="fixed"/>
        <w:tblLook w:val="0000" w:firstRow="0" w:lastRow="0" w:firstColumn="0" w:lastColumn="0" w:noHBand="0" w:noVBand="0"/>
      </w:tblPr>
      <w:tblGrid>
        <w:gridCol w:w="3150"/>
        <w:gridCol w:w="3234"/>
        <w:gridCol w:w="3286"/>
      </w:tblGrid>
      <w:tr w:rsidR="00A040B6" w14:paraId="2DD38109" w14:textId="77777777">
        <w:trPr>
          <w:trHeight w:val="280"/>
          <w:jc w:val="center"/>
        </w:trPr>
        <w:tc>
          <w:tcPr>
            <w:tcW w:w="3150" w:type="dxa"/>
          </w:tcPr>
          <w:p w14:paraId="3982E142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Depuis la fin du procès</w:t>
            </w:r>
          </w:p>
        </w:tc>
        <w:tc>
          <w:tcPr>
            <w:tcW w:w="3234" w:type="dxa"/>
          </w:tcPr>
          <w:p w14:paraId="6D0883BB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 respira mieux</w:t>
            </w:r>
          </w:p>
        </w:tc>
        <w:tc>
          <w:tcPr>
            <w:tcW w:w="3286" w:type="dxa"/>
          </w:tcPr>
          <w:p w14:paraId="7AB28634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Depuis cinq ans</w:t>
            </w:r>
          </w:p>
        </w:tc>
      </w:tr>
      <w:tr w:rsidR="00A040B6" w14:paraId="509850AF" w14:textId="77777777">
        <w:trPr>
          <w:trHeight w:val="260"/>
          <w:jc w:val="center"/>
        </w:trPr>
        <w:tc>
          <w:tcPr>
            <w:tcW w:w="3150" w:type="dxa"/>
          </w:tcPr>
          <w:p w14:paraId="260A11C2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 l’approuve</w:t>
            </w:r>
          </w:p>
        </w:tc>
        <w:tc>
          <w:tcPr>
            <w:tcW w:w="3234" w:type="dxa"/>
          </w:tcPr>
          <w:p w14:paraId="6B5810FF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Depuis quatre mois</w:t>
            </w:r>
          </w:p>
        </w:tc>
        <w:tc>
          <w:tcPr>
            <w:tcW w:w="3286" w:type="dxa"/>
          </w:tcPr>
          <w:p w14:paraId="2C90F874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Pour lui ?</w:t>
            </w:r>
          </w:p>
        </w:tc>
      </w:tr>
      <w:tr w:rsidR="00A040B6" w14:paraId="17B8B741" w14:textId="77777777">
        <w:trPr>
          <w:trHeight w:val="280"/>
          <w:jc w:val="center"/>
        </w:trPr>
        <w:tc>
          <w:tcPr>
            <w:tcW w:w="3150" w:type="dxa"/>
          </w:tcPr>
          <w:p w14:paraId="7E5C1B8B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Ses modalités pratiques</w:t>
            </w:r>
          </w:p>
        </w:tc>
        <w:tc>
          <w:tcPr>
            <w:tcW w:w="3234" w:type="dxa"/>
          </w:tcPr>
          <w:p w14:paraId="2E9998C3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Parfait</w:t>
            </w:r>
          </w:p>
        </w:tc>
        <w:tc>
          <w:tcPr>
            <w:tcW w:w="3286" w:type="dxa"/>
          </w:tcPr>
          <w:p w14:paraId="55862EA8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Raviver ses blessures</w:t>
            </w:r>
          </w:p>
        </w:tc>
      </w:tr>
      <w:tr w:rsidR="00A040B6" w14:paraId="54652115" w14:textId="77777777">
        <w:trPr>
          <w:trHeight w:val="360"/>
          <w:jc w:val="center"/>
        </w:trPr>
        <w:tc>
          <w:tcPr>
            <w:tcW w:w="3150" w:type="dxa"/>
          </w:tcPr>
          <w:p w14:paraId="245AF263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Processus de guérison</w:t>
            </w:r>
          </w:p>
        </w:tc>
        <w:tc>
          <w:tcPr>
            <w:tcW w:w="3234" w:type="dxa"/>
          </w:tcPr>
          <w:p w14:paraId="5011752A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 te dit-il ?</w:t>
            </w:r>
          </w:p>
        </w:tc>
        <w:tc>
          <w:tcPr>
            <w:tcW w:w="3286" w:type="dxa"/>
          </w:tcPr>
          <w:p w14:paraId="48C8A4BF" w14:textId="77777777" w:rsidR="00A040B6" w:rsidRDefault="007356F0" w:rsidP="000C079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l’issue du procès</w:t>
            </w:r>
          </w:p>
        </w:tc>
      </w:tr>
    </w:tbl>
    <w:p w14:paraId="46B2F979" w14:textId="77777777" w:rsidR="00A040B6" w:rsidRDefault="00A040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B195E70" w14:textId="77777777" w:rsidR="00976D8C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7748D377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8 – La vie d’Élise </w:t>
      </w:r>
    </w:p>
    <w:p w14:paraId="3FE561D5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ompléte</w:t>
      </w:r>
      <w:r>
        <w:rPr>
          <w:rFonts w:ascii="Calibri" w:eastAsia="Calibri" w:hAnsi="Calibri" w:cs="Calibri"/>
          <w:i/>
          <w:sz w:val="22"/>
          <w:szCs w:val="22"/>
        </w:rPr>
        <w:t>z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les phrases </w:t>
      </w:r>
      <w:r>
        <w:rPr>
          <w:rFonts w:ascii="Calibri" w:eastAsia="Calibri" w:hAnsi="Calibri" w:cs="Calibri"/>
          <w:i/>
          <w:sz w:val="22"/>
          <w:szCs w:val="22"/>
        </w:rPr>
        <w:t>avec les mots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ci-dessous.</w:t>
      </w:r>
    </w:p>
    <w:tbl>
      <w:tblPr>
        <w:tblStyle w:val="a5"/>
        <w:tblW w:w="978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A040B6" w14:paraId="040D5BD8" w14:textId="77777777">
        <w:trPr>
          <w:trHeight w:val="680"/>
        </w:trPr>
        <w:tc>
          <w:tcPr>
            <w:tcW w:w="9780" w:type="dxa"/>
            <w:shd w:val="clear" w:color="auto" w:fill="auto"/>
            <w:vAlign w:val="center"/>
          </w:tcPr>
          <w:p w14:paraId="5DE70DE8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d’accord      contact     amicale     travaille      trois       l’aînée     modeste     protéger          honnête     aisé     snobs     traductrice     cadette     psychologue     travail     compréhensives</w:t>
            </w:r>
          </w:p>
        </w:tc>
      </w:tr>
    </w:tbl>
    <w:p w14:paraId="0F8929CA" w14:textId="77777777" w:rsidR="00A040B6" w:rsidRDefault="007356F0" w:rsidP="00976D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360" w:lineRule="auto"/>
        <w:ind w:left="714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Son travail</w:t>
      </w:r>
      <w:r>
        <w:rPr>
          <w:rFonts w:ascii="Calibri" w:eastAsia="Calibri" w:hAnsi="Calibri" w:cs="Calibri"/>
          <w:color w:val="000000"/>
          <w:sz w:val="22"/>
          <w:szCs w:val="22"/>
        </w:rPr>
        <w:t> :</w:t>
      </w:r>
    </w:p>
    <w:p w14:paraId="1C14E654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Élise travaille comme </w:t>
      </w:r>
      <w:r>
        <w:rPr>
          <w:rFonts w:ascii="Calibri" w:eastAsia="Calibri" w:hAnsi="Calibri" w:cs="Calibri"/>
          <w:color w:val="000000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 : elle n’a pas beaucoup de </w:t>
      </w:r>
      <w:r>
        <w:rPr>
          <w:rFonts w:ascii="Calibri" w:eastAsia="Calibri" w:hAnsi="Calibri" w:cs="Calibri"/>
        </w:rPr>
        <w:t xml:space="preserve">………………………………………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avec ses clients. La plupart du temps elle </w:t>
      </w:r>
      <w:r>
        <w:rPr>
          <w:rFonts w:ascii="Calibri" w:eastAsia="Calibri" w:hAnsi="Calibri" w:cs="Calibri"/>
        </w:rPr>
        <w:t xml:space="preserve">………………………………………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en ligne. </w:t>
      </w:r>
    </w:p>
    <w:p w14:paraId="68D4E3FA" w14:textId="77777777" w:rsidR="00976D8C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4A3AE841" w14:textId="77777777" w:rsidR="00976D8C" w:rsidRDefault="00976D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50ECD7CF" w14:textId="77777777" w:rsidR="00171F34" w:rsidRDefault="00171F3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9200401" w14:textId="77777777" w:rsidR="00A040B6" w:rsidRDefault="00735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 famille</w:t>
      </w:r>
      <w:r>
        <w:rPr>
          <w:rFonts w:ascii="Calibri" w:eastAsia="Calibri" w:hAnsi="Calibri" w:cs="Calibri"/>
          <w:color w:val="000000"/>
          <w:sz w:val="22"/>
          <w:szCs w:val="22"/>
        </w:rPr>
        <w:t> :</w:t>
      </w:r>
    </w:p>
    <w:p w14:paraId="4C46721B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Élise a </w:t>
      </w:r>
      <w:r>
        <w:rPr>
          <w:rFonts w:ascii="Calibri" w:eastAsia="Calibri" w:hAnsi="Calibri" w:cs="Calibri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sœurs ; elle est la </w:t>
      </w:r>
      <w:r>
        <w:rPr>
          <w:rFonts w:ascii="Calibri" w:eastAsia="Calibri" w:hAnsi="Calibri" w:cs="Calibri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Ses sœurs essaient de la </w:t>
      </w:r>
      <w:r>
        <w:rPr>
          <w:rFonts w:ascii="Calibri" w:eastAsia="Calibri" w:hAnsi="Calibri" w:cs="Calibri"/>
        </w:rPr>
        <w:t xml:space="preserve">……………………………………….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Les trois sœurs sont toujours </w:t>
      </w:r>
      <w:r>
        <w:rPr>
          <w:rFonts w:ascii="Calibri" w:eastAsia="Calibri" w:hAnsi="Calibri" w:cs="Calibri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les uns avec les autres. Élise n’est pas toujours </w:t>
      </w:r>
      <w:r>
        <w:rPr>
          <w:rFonts w:ascii="Calibri" w:eastAsia="Calibri" w:hAnsi="Calibri" w:cs="Calibri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avec ses sœurs.</w:t>
      </w:r>
    </w:p>
    <w:p w14:paraId="4594442F" w14:textId="77777777" w:rsidR="00A040B6" w:rsidRDefault="00735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Son style de vie</w:t>
      </w:r>
      <w:r>
        <w:rPr>
          <w:rFonts w:ascii="Calibri" w:eastAsia="Calibri" w:hAnsi="Calibri" w:cs="Calibri"/>
          <w:color w:val="000000"/>
          <w:sz w:val="22"/>
          <w:szCs w:val="22"/>
        </w:rPr>
        <w:t> :</w:t>
      </w:r>
    </w:p>
    <w:p w14:paraId="640898C3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On a l’impression qu’Élise vient d’un milieu assez </w:t>
      </w:r>
      <w:r>
        <w:rPr>
          <w:rFonts w:ascii="Calibri" w:eastAsia="Calibri" w:hAnsi="Calibri" w:cs="Calibri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et que ses sœurs sont un peu </w:t>
      </w:r>
      <w:r>
        <w:rPr>
          <w:rFonts w:ascii="Calibri" w:eastAsia="Calibri" w:hAnsi="Calibri" w:cs="Calibri"/>
        </w:rPr>
        <w:t>………………………………………</w:t>
      </w:r>
    </w:p>
    <w:p w14:paraId="38D95AF0" w14:textId="77777777" w:rsidR="00A040B6" w:rsidRPr="002D2DB4" w:rsidRDefault="00A040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b/>
          <w:color w:val="548DD4"/>
          <w:sz w:val="18"/>
          <w:szCs w:val="18"/>
        </w:rPr>
      </w:pPr>
    </w:p>
    <w:p w14:paraId="05828AD3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9 – La personnalité d’Élise </w:t>
      </w:r>
    </w:p>
    <w:p w14:paraId="7C1467C3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Parmi les adjectifs suivants, entourez les sept qui pourraient décrire Élise</w:t>
      </w:r>
      <w:r>
        <w:rPr>
          <w:rFonts w:ascii="Calibri" w:eastAsia="Calibri" w:hAnsi="Calibri" w:cs="Calibri"/>
          <w:b/>
          <w:i/>
          <w:sz w:val="22"/>
          <w:szCs w:val="22"/>
        </w:rPr>
        <w:t>.</w:t>
      </w:r>
    </w:p>
    <w:tbl>
      <w:tblPr>
        <w:tblStyle w:val="a6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A040B6" w14:paraId="3B932D81" w14:textId="77777777">
        <w:trPr>
          <w:trHeight w:val="420"/>
        </w:trPr>
        <w:tc>
          <w:tcPr>
            <w:tcW w:w="1984" w:type="dxa"/>
            <w:vAlign w:val="center"/>
          </w:tcPr>
          <w:p w14:paraId="35DD9D00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raisonnable</w:t>
            </w:r>
          </w:p>
        </w:tc>
        <w:tc>
          <w:tcPr>
            <w:tcW w:w="1985" w:type="dxa"/>
            <w:vAlign w:val="center"/>
          </w:tcPr>
          <w:p w14:paraId="11DCD7E7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folle</w:t>
            </w:r>
          </w:p>
        </w:tc>
        <w:tc>
          <w:tcPr>
            <w:tcW w:w="1984" w:type="dxa"/>
            <w:vAlign w:val="center"/>
          </w:tcPr>
          <w:p w14:paraId="605376A8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menteuse</w:t>
            </w:r>
          </w:p>
        </w:tc>
        <w:tc>
          <w:tcPr>
            <w:tcW w:w="1985" w:type="dxa"/>
            <w:vAlign w:val="center"/>
          </w:tcPr>
          <w:p w14:paraId="7CFBFEA4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indépendante</w:t>
            </w:r>
          </w:p>
        </w:tc>
        <w:tc>
          <w:tcPr>
            <w:tcW w:w="1985" w:type="dxa"/>
            <w:vAlign w:val="center"/>
          </w:tcPr>
          <w:p w14:paraId="6A64E431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sarcastique</w:t>
            </w:r>
          </w:p>
        </w:tc>
      </w:tr>
      <w:tr w:rsidR="00A040B6" w14:paraId="5717276E" w14:textId="77777777">
        <w:trPr>
          <w:trHeight w:val="420"/>
        </w:trPr>
        <w:tc>
          <w:tcPr>
            <w:tcW w:w="1984" w:type="dxa"/>
            <w:vAlign w:val="center"/>
          </w:tcPr>
          <w:p w14:paraId="18457174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sincère</w:t>
            </w:r>
          </w:p>
        </w:tc>
        <w:tc>
          <w:tcPr>
            <w:tcW w:w="1985" w:type="dxa"/>
            <w:vAlign w:val="center"/>
          </w:tcPr>
          <w:p w14:paraId="3B1E1C79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manipulatrice</w:t>
            </w:r>
          </w:p>
        </w:tc>
        <w:tc>
          <w:tcPr>
            <w:tcW w:w="1984" w:type="dxa"/>
            <w:vAlign w:val="center"/>
          </w:tcPr>
          <w:p w14:paraId="0D3723AE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déséquilibrée</w:t>
            </w:r>
          </w:p>
        </w:tc>
        <w:tc>
          <w:tcPr>
            <w:tcW w:w="1985" w:type="dxa"/>
            <w:vAlign w:val="center"/>
          </w:tcPr>
          <w:p w14:paraId="176075E6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honnête</w:t>
            </w:r>
          </w:p>
        </w:tc>
        <w:tc>
          <w:tcPr>
            <w:tcW w:w="1985" w:type="dxa"/>
            <w:vAlign w:val="center"/>
          </w:tcPr>
          <w:p w14:paraId="6A97A80F" w14:textId="77777777" w:rsidR="00A040B6" w:rsidRDefault="007356F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craintive</w:t>
            </w:r>
          </w:p>
        </w:tc>
      </w:tr>
    </w:tbl>
    <w:p w14:paraId="2E509AF4" w14:textId="77777777" w:rsidR="00A040B6" w:rsidRPr="002D2DB4" w:rsidRDefault="00A040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i/>
          <w:sz w:val="18"/>
          <w:szCs w:val="18"/>
        </w:rPr>
      </w:pPr>
    </w:p>
    <w:p w14:paraId="65553D02" w14:textId="77777777" w:rsidR="00A040B6" w:rsidRDefault="007356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Quel trait de personnalité mentionné ci-dessus est mis en évidence par les citations suivantes</w:t>
      </w:r>
      <w:r w:rsidR="00976D8C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?</w:t>
      </w:r>
    </w:p>
    <w:tbl>
      <w:tblPr>
        <w:tblStyle w:val="a7"/>
        <w:tblW w:w="991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0"/>
        <w:gridCol w:w="3015"/>
      </w:tblGrid>
      <w:tr w:rsidR="00A040B6" w14:paraId="15458CD8" w14:textId="77777777">
        <w:trPr>
          <w:trHeight w:val="540"/>
        </w:trPr>
        <w:tc>
          <w:tcPr>
            <w:tcW w:w="6900" w:type="dxa"/>
            <w:shd w:val="clear" w:color="auto" w:fill="auto"/>
            <w:vAlign w:val="center"/>
          </w:tcPr>
          <w:p w14:paraId="121262AD" w14:textId="77777777" w:rsidR="00A040B6" w:rsidRDefault="007356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Citations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66603E5E" w14:textId="77777777" w:rsidR="00A040B6" w:rsidRDefault="007356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Trait de personnalité</w:t>
            </w:r>
          </w:p>
        </w:tc>
      </w:tr>
      <w:tr w:rsidR="00A040B6" w14:paraId="0E28BF63" w14:textId="77777777">
        <w:trPr>
          <w:trHeight w:val="540"/>
        </w:trPr>
        <w:tc>
          <w:tcPr>
            <w:tcW w:w="6900" w:type="dxa"/>
            <w:shd w:val="clear" w:color="auto" w:fill="auto"/>
            <w:vAlign w:val="center"/>
          </w:tcPr>
          <w:p w14:paraId="2838F524" w14:textId="77777777" w:rsidR="00A040B6" w:rsidRDefault="007356F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« …demanda Élise d’un ton ironiquement naïf »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C21222C" w14:textId="77777777" w:rsidR="00A040B6" w:rsidRDefault="00A040B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40B6" w14:paraId="3BA30D10" w14:textId="77777777">
        <w:trPr>
          <w:trHeight w:val="540"/>
        </w:trPr>
        <w:tc>
          <w:tcPr>
            <w:tcW w:w="6900" w:type="dxa"/>
            <w:shd w:val="clear" w:color="auto" w:fill="auto"/>
            <w:vAlign w:val="center"/>
          </w:tcPr>
          <w:p w14:paraId="4C4304CB" w14:textId="77777777" w:rsidR="00A040B6" w:rsidRDefault="0073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« quelle judicieuse idée d’avoir volé cette carte chez une amie ! »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421BB2B1" w14:textId="77777777" w:rsidR="00A040B6" w:rsidRDefault="00A04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040B6" w14:paraId="6C94C635" w14:textId="77777777">
        <w:trPr>
          <w:trHeight w:val="540"/>
        </w:trPr>
        <w:tc>
          <w:tcPr>
            <w:tcW w:w="6900" w:type="dxa"/>
            <w:shd w:val="clear" w:color="auto" w:fill="auto"/>
            <w:vAlign w:val="center"/>
          </w:tcPr>
          <w:p w14:paraId="7938F3B4" w14:textId="77777777" w:rsidR="00A040B6" w:rsidRDefault="0073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« L’éminent professeur Simonin, qu’elle n’avait pas rencontré et auquel elle ne recourrait jamais… »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18EA38E1" w14:textId="77777777" w:rsidR="00A040B6" w:rsidRDefault="00A04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040B6" w14:paraId="2BDF4B87" w14:textId="77777777">
        <w:trPr>
          <w:trHeight w:val="540"/>
        </w:trPr>
        <w:tc>
          <w:tcPr>
            <w:tcW w:w="6900" w:type="dxa"/>
            <w:shd w:val="clear" w:color="auto" w:fill="auto"/>
            <w:vAlign w:val="center"/>
          </w:tcPr>
          <w:p w14:paraId="2284E17B" w14:textId="77777777" w:rsidR="00A040B6" w:rsidRDefault="0073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« … enclencha les cinq verrous, brancha une de ses multiples alarmes, »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ECAF9D5" w14:textId="77777777" w:rsidR="00A040B6" w:rsidRDefault="00A04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040B6" w14:paraId="2D097D89" w14:textId="77777777">
        <w:trPr>
          <w:trHeight w:val="540"/>
        </w:trPr>
        <w:tc>
          <w:tcPr>
            <w:tcW w:w="6900" w:type="dxa"/>
            <w:shd w:val="clear" w:color="auto" w:fill="auto"/>
            <w:vAlign w:val="center"/>
          </w:tcPr>
          <w:p w14:paraId="30614A25" w14:textId="77777777" w:rsidR="00A040B6" w:rsidRDefault="0073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« … un sourire se dessina sur son visage … »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1F662797" w14:textId="77777777" w:rsidR="00A040B6" w:rsidRDefault="00A04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040B6" w14:paraId="42BE9B65" w14:textId="77777777">
        <w:trPr>
          <w:trHeight w:val="540"/>
        </w:trPr>
        <w:tc>
          <w:tcPr>
            <w:tcW w:w="6900" w:type="dxa"/>
            <w:shd w:val="clear" w:color="auto" w:fill="auto"/>
            <w:vAlign w:val="center"/>
          </w:tcPr>
          <w:p w14:paraId="6021B4A7" w14:textId="77777777" w:rsidR="00A040B6" w:rsidRDefault="0073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« Vous voyez que j’obéis à vos conseils… »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081C5A3D" w14:textId="77777777" w:rsidR="00A040B6" w:rsidRDefault="00A04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55C453D" w14:textId="77777777" w:rsidR="00A040B6" w:rsidRDefault="00A040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i/>
          <w:sz w:val="22"/>
          <w:szCs w:val="22"/>
        </w:rPr>
      </w:pPr>
    </w:p>
    <w:p w14:paraId="5FD8FCF1" w14:textId="77777777" w:rsidR="00A040B6" w:rsidRDefault="007356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Que veut dire l’image suivante : « elle baignait dans une piscine d’insensibilité » (p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179) ? Cochez la bonne réponse.</w:t>
      </w:r>
    </w:p>
    <w:tbl>
      <w:tblPr>
        <w:tblStyle w:val="a8"/>
        <w:tblW w:w="9670" w:type="dxa"/>
        <w:jc w:val="center"/>
        <w:tblLayout w:type="fixed"/>
        <w:tblLook w:val="0000" w:firstRow="0" w:lastRow="0" w:firstColumn="0" w:lastColumn="0" w:noHBand="0" w:noVBand="0"/>
      </w:tblPr>
      <w:tblGrid>
        <w:gridCol w:w="9670"/>
      </w:tblGrid>
      <w:tr w:rsidR="00A040B6" w14:paraId="380AA43A" w14:textId="77777777">
        <w:trPr>
          <w:trHeight w:val="280"/>
          <w:jc w:val="center"/>
        </w:trPr>
        <w:tc>
          <w:tcPr>
            <w:tcW w:w="9670" w:type="dxa"/>
          </w:tcPr>
          <w:p w14:paraId="226C83D7" w14:textId="77777777" w:rsidR="00A040B6" w:rsidRDefault="007356F0" w:rsidP="000C07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33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Elle nage chaque jour dans la piscine.</w:t>
            </w:r>
          </w:p>
        </w:tc>
      </w:tr>
      <w:tr w:rsidR="00A040B6" w14:paraId="5827CDC5" w14:textId="77777777">
        <w:trPr>
          <w:trHeight w:val="280"/>
          <w:jc w:val="center"/>
        </w:trPr>
        <w:tc>
          <w:tcPr>
            <w:tcW w:w="9670" w:type="dxa"/>
          </w:tcPr>
          <w:p w14:paraId="0B4B05BD" w14:textId="77777777" w:rsidR="00A040B6" w:rsidRDefault="007356F0" w:rsidP="000C07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33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Elle flotte dans un état de détachement et d’indifférence.</w:t>
            </w:r>
          </w:p>
        </w:tc>
      </w:tr>
      <w:tr w:rsidR="00A040B6" w14:paraId="089D9DF1" w14:textId="77777777">
        <w:trPr>
          <w:trHeight w:val="280"/>
          <w:jc w:val="center"/>
        </w:trPr>
        <w:tc>
          <w:tcPr>
            <w:tcW w:w="9670" w:type="dxa"/>
          </w:tcPr>
          <w:p w14:paraId="0A0DDB8E" w14:textId="77777777" w:rsidR="00A040B6" w:rsidRDefault="007356F0" w:rsidP="000C07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33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Elle éprouve des émotions très fortes et inspirantes.</w:t>
            </w:r>
          </w:p>
          <w:p w14:paraId="50AC9A05" w14:textId="77777777" w:rsidR="00A040B6" w:rsidRDefault="007356F0" w:rsidP="000C079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33"/>
                <w:tab w:val="right" w:pos="907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Elle ne baigne plus parce qu’elle est indifférente.</w:t>
            </w:r>
          </w:p>
        </w:tc>
      </w:tr>
    </w:tbl>
    <w:p w14:paraId="21C0DE26" w14:textId="77777777" w:rsidR="00A040B6" w:rsidRPr="002D2DB4" w:rsidRDefault="00A040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b/>
          <w:color w:val="548DD4"/>
          <w:sz w:val="18"/>
          <w:szCs w:val="18"/>
        </w:rPr>
      </w:pPr>
      <w:bookmarkStart w:id="1" w:name="_heading=h.fdomzdajuj90" w:colFirst="0" w:colLast="0"/>
      <w:bookmarkEnd w:id="1"/>
    </w:p>
    <w:p w14:paraId="7F172919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bookmarkStart w:id="2" w:name="_heading=h.9r5wro293r3l" w:colFirst="0" w:colLast="0"/>
      <w:bookmarkEnd w:id="2"/>
      <w:r>
        <w:rPr>
          <w:rFonts w:ascii="Calibri" w:eastAsia="Calibri" w:hAnsi="Calibri" w:cs="Calibri"/>
          <w:b/>
          <w:color w:val="548DD4"/>
          <w:sz w:val="22"/>
          <w:szCs w:val="22"/>
        </w:rPr>
        <w:t>Activité 10 – Le drame dans la vie d’Élise</w:t>
      </w:r>
    </w:p>
    <w:p w14:paraId="3690A75B" w14:textId="77777777" w:rsidR="00A040B6" w:rsidRDefault="00735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Les sœurs d’Élise sont « Sensibles au drame qui avait détruit la vie de leur cadette… ».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Selon vous, que pourrait être ce « drame » ?</w:t>
      </w:r>
    </w:p>
    <w:p w14:paraId="667130E3" w14:textId="77777777" w:rsidR="00A040B6" w:rsidRPr="000C079B" w:rsidRDefault="007356F0" w:rsidP="000C079B">
      <w:pPr>
        <w:tabs>
          <w:tab w:val="center" w:pos="9923"/>
        </w:tabs>
        <w:spacing w:line="360" w:lineRule="auto"/>
        <w:ind w:right="-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D64B6" w14:textId="77777777" w:rsidR="00976D8C" w:rsidRPr="00A30B88" w:rsidRDefault="007356F0">
      <w:pPr>
        <w:rPr>
          <w:rFonts w:ascii="Calibri" w:eastAsia="Calibri" w:hAnsi="Calibri" w:cs="Calibri"/>
          <w:sz w:val="22"/>
          <w:szCs w:val="22"/>
        </w:rPr>
      </w:pPr>
      <w:r w:rsidRPr="00A30B88">
        <w:rPr>
          <w:rFonts w:ascii="Calibri" w:eastAsia="Calibri" w:hAnsi="Calibri" w:cs="Calibri"/>
          <w:sz w:val="22"/>
          <w:szCs w:val="22"/>
        </w:rPr>
        <w:t>Fiche réalisée par :</w:t>
      </w:r>
      <w:r w:rsidR="00976D8C" w:rsidRPr="00A30B88">
        <w:rPr>
          <w:rFonts w:ascii="Calibri" w:eastAsia="Calibri" w:hAnsi="Calibri" w:cs="Calibri"/>
          <w:sz w:val="22"/>
          <w:szCs w:val="22"/>
        </w:rPr>
        <w:t xml:space="preserve"> </w:t>
      </w:r>
    </w:p>
    <w:p w14:paraId="42BD5157" w14:textId="77777777" w:rsidR="002D2DB4" w:rsidRPr="00171F34" w:rsidRDefault="007356F0">
      <w:pPr>
        <w:rPr>
          <w:rFonts w:ascii="Calibri" w:eastAsia="Calibri" w:hAnsi="Calibri" w:cs="Calibri"/>
          <w:b/>
          <w:sz w:val="22"/>
          <w:szCs w:val="22"/>
          <w:lang w:val="en-US"/>
        </w:rPr>
      </w:pPr>
      <w:r w:rsidRPr="00171F34">
        <w:rPr>
          <w:rFonts w:ascii="Calibri" w:eastAsia="Calibri" w:hAnsi="Calibri" w:cs="Calibri"/>
          <w:b/>
          <w:sz w:val="22"/>
          <w:szCs w:val="22"/>
          <w:lang w:val="en-US"/>
        </w:rPr>
        <w:t>Denise BUXBAUM, Reddam House Waterfall</w:t>
      </w:r>
      <w:r w:rsidR="00976D8C" w:rsidRPr="00171F34">
        <w:rPr>
          <w:rFonts w:ascii="Calibri" w:eastAsia="Calibri" w:hAnsi="Calibri" w:cs="Calibri"/>
          <w:b/>
          <w:sz w:val="22"/>
          <w:szCs w:val="22"/>
          <w:lang w:val="en-US"/>
        </w:rPr>
        <w:t xml:space="preserve"> </w:t>
      </w:r>
      <w:bookmarkStart w:id="3" w:name="_heading=h.gjdgxs" w:colFirst="0" w:colLast="0"/>
      <w:bookmarkEnd w:id="3"/>
    </w:p>
    <w:p w14:paraId="73E64B6C" w14:textId="77777777" w:rsidR="00A040B6" w:rsidRPr="00976D8C" w:rsidRDefault="007356F0">
      <w:pPr>
        <w:rPr>
          <w:rFonts w:ascii="Calibri" w:eastAsia="Calibri" w:hAnsi="Calibri" w:cs="Calibri"/>
          <w:b/>
          <w:sz w:val="22"/>
          <w:szCs w:val="22"/>
          <w:lang w:val="en-ZA"/>
        </w:rPr>
      </w:pPr>
      <w:r w:rsidRPr="00976D8C">
        <w:rPr>
          <w:rFonts w:ascii="Calibri" w:eastAsia="Calibri" w:hAnsi="Calibri" w:cs="Calibri"/>
          <w:b/>
          <w:sz w:val="22"/>
          <w:szCs w:val="22"/>
          <w:lang w:val="en-ZA"/>
        </w:rPr>
        <w:t>Elizabeth HOWARD, Brescia House School</w:t>
      </w:r>
    </w:p>
    <w:sectPr w:rsidR="00A040B6" w:rsidRPr="00976D8C" w:rsidSect="00BD6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6D14" w14:textId="77777777" w:rsidR="00400C0E" w:rsidRDefault="00400C0E">
      <w:r>
        <w:separator/>
      </w:r>
    </w:p>
  </w:endnote>
  <w:endnote w:type="continuationSeparator" w:id="0">
    <w:p w14:paraId="675D37E7" w14:textId="77777777" w:rsidR="00400C0E" w:rsidRDefault="0040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A65B" w14:textId="77777777" w:rsidR="00A040B6" w:rsidRDefault="00A04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rebuchet MS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F3202" w14:textId="227AED5B" w:rsidR="00A040B6" w:rsidRDefault="00735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  <w:szCs w:val="20"/>
      </w:rPr>
    </w:pPr>
    <w:r>
      <w:rPr>
        <w:rFonts w:ascii="Calibri" w:eastAsia="Calibri" w:hAnsi="Calibri" w:cs="Calibri"/>
        <w:color w:val="000000"/>
        <w:szCs w:val="20"/>
      </w:rPr>
      <w:t xml:space="preserve">La vengeance du pardon, </w:t>
    </w:r>
    <w:r w:rsidR="007033FC">
      <w:rPr>
        <w:rFonts w:ascii="Calibri" w:eastAsia="Calibri" w:hAnsi="Calibri" w:cs="Calibri"/>
        <w:color w:val="000000"/>
        <w:szCs w:val="20"/>
      </w:rPr>
      <w:t>É</w:t>
    </w:r>
    <w:r>
      <w:rPr>
        <w:rFonts w:ascii="Calibri" w:eastAsia="Calibri" w:hAnsi="Calibri" w:cs="Calibri"/>
        <w:color w:val="000000"/>
        <w:szCs w:val="20"/>
      </w:rPr>
      <w:t>ric-Emmanuel SCHMITT – Partie n°1 – Fiche apprenant</w:t>
    </w:r>
  </w:p>
  <w:p w14:paraId="5E6E5223" w14:textId="77777777" w:rsidR="00A040B6" w:rsidRDefault="00735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  <w:szCs w:val="20"/>
      </w:rPr>
    </w:pPr>
    <w:r>
      <w:rPr>
        <w:rFonts w:ascii="Calibri" w:eastAsia="Calibri" w:hAnsi="Calibri" w:cs="Calibri"/>
        <w:color w:val="00000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016D4" w14:textId="77777777" w:rsidR="00A040B6" w:rsidRDefault="00A04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rebuchet MS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E1C4" w14:textId="77777777" w:rsidR="00400C0E" w:rsidRDefault="00400C0E">
      <w:r>
        <w:separator/>
      </w:r>
    </w:p>
  </w:footnote>
  <w:footnote w:type="continuationSeparator" w:id="0">
    <w:p w14:paraId="291B6183" w14:textId="77777777" w:rsidR="00400C0E" w:rsidRDefault="0040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656B" w14:textId="77777777" w:rsidR="00A040B6" w:rsidRDefault="00A04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rebuchet MS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6D6CA" w14:textId="77777777" w:rsidR="00A040B6" w:rsidRDefault="00A04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rebuchet MS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8B6C" w14:textId="77777777" w:rsidR="00A040B6" w:rsidRDefault="00A04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rebuchet MS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2A8"/>
    <w:multiLevelType w:val="multilevel"/>
    <w:tmpl w:val="3FBC7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73BD"/>
    <w:multiLevelType w:val="multilevel"/>
    <w:tmpl w:val="C49414A2"/>
    <w:lvl w:ilvl="0">
      <w:start w:val="1"/>
      <w:numFmt w:val="bullet"/>
      <w:lvlText w:val=""/>
      <w:lvlJc w:val="left"/>
      <w:pPr>
        <w:ind w:left="455" w:hanging="171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D51FA2"/>
    <w:multiLevelType w:val="multilevel"/>
    <w:tmpl w:val="A306903C"/>
    <w:lvl w:ilvl="0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D1E2E"/>
    <w:multiLevelType w:val="multilevel"/>
    <w:tmpl w:val="EAFA3590"/>
    <w:lvl w:ilvl="0">
      <w:start w:val="1"/>
      <w:numFmt w:val="bullet"/>
      <w:lvlText w:val=""/>
      <w:lvlJc w:val="left"/>
      <w:pPr>
        <w:ind w:left="455" w:hanging="171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2973C0"/>
    <w:multiLevelType w:val="multilevel"/>
    <w:tmpl w:val="9DBA8B8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794182"/>
    <w:multiLevelType w:val="multilevel"/>
    <w:tmpl w:val="B5449E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68B6"/>
    <w:multiLevelType w:val="multilevel"/>
    <w:tmpl w:val="D778A268"/>
    <w:lvl w:ilvl="0">
      <w:start w:val="1"/>
      <w:numFmt w:val="bullet"/>
      <w:lvlText w:val="❑"/>
      <w:lvlJc w:val="left"/>
      <w:pPr>
        <w:ind w:left="455" w:hanging="171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8F4CC4"/>
    <w:multiLevelType w:val="multilevel"/>
    <w:tmpl w:val="A6AA79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93E54"/>
    <w:multiLevelType w:val="multilevel"/>
    <w:tmpl w:val="E0408ED6"/>
    <w:lvl w:ilvl="0">
      <w:start w:val="1"/>
      <w:numFmt w:val="bullet"/>
      <w:lvlText w:val=""/>
      <w:lvlJc w:val="left"/>
      <w:pPr>
        <w:ind w:left="455" w:hanging="171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62442A"/>
    <w:multiLevelType w:val="multilevel"/>
    <w:tmpl w:val="76CE47BE"/>
    <w:lvl w:ilvl="0">
      <w:start w:val="1"/>
      <w:numFmt w:val="bullet"/>
      <w:lvlText w:val=""/>
      <w:lvlJc w:val="left"/>
      <w:pPr>
        <w:ind w:left="455" w:hanging="171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5A7C87"/>
    <w:multiLevelType w:val="multilevel"/>
    <w:tmpl w:val="3F40C98A"/>
    <w:lvl w:ilvl="0">
      <w:start w:val="1"/>
      <w:numFmt w:val="bullet"/>
      <w:lvlText w:val=""/>
      <w:lvlJc w:val="left"/>
      <w:pPr>
        <w:ind w:left="455" w:hanging="171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B13E9E"/>
    <w:multiLevelType w:val="multilevel"/>
    <w:tmpl w:val="F36651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C64FCA"/>
    <w:multiLevelType w:val="multilevel"/>
    <w:tmpl w:val="80909A0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066A2"/>
    <w:multiLevelType w:val="multilevel"/>
    <w:tmpl w:val="4E6E4390"/>
    <w:lvl w:ilvl="0">
      <w:start w:val="1"/>
      <w:numFmt w:val="bullet"/>
      <w:lvlText w:val=""/>
      <w:lvlJc w:val="left"/>
      <w:pPr>
        <w:ind w:left="455" w:hanging="171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1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0B6"/>
    <w:rsid w:val="00080915"/>
    <w:rsid w:val="000C079B"/>
    <w:rsid w:val="00171F34"/>
    <w:rsid w:val="002D252D"/>
    <w:rsid w:val="002D2DB4"/>
    <w:rsid w:val="00400C0E"/>
    <w:rsid w:val="00482281"/>
    <w:rsid w:val="007033FC"/>
    <w:rsid w:val="007356F0"/>
    <w:rsid w:val="0080073A"/>
    <w:rsid w:val="00976D8C"/>
    <w:rsid w:val="00A0086A"/>
    <w:rsid w:val="00A040B6"/>
    <w:rsid w:val="00A30B88"/>
    <w:rsid w:val="00BD60BB"/>
    <w:rsid w:val="00E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DA15E"/>
  <w15:docId w15:val="{DFE0F232-8654-914A-B5BB-1970A2B7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74"/>
    <w:rPr>
      <w:rFonts w:eastAsia="Times New Roman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rsid w:val="00BD6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6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6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60BB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60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60BB"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CC379D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474016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60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rsid w:val="00253374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sid w:val="00253374"/>
    <w:rPr>
      <w:rFonts w:cs="Arial"/>
      <w:bCs/>
      <w:i/>
      <w:iCs/>
      <w:szCs w:val="22"/>
    </w:rPr>
  </w:style>
  <w:style w:type="paragraph" w:styleId="NormalWeb">
    <w:name w:val="Normal (Web)"/>
    <w:basedOn w:val="Normal"/>
    <w:rsid w:val="00253374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sid w:val="00253374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  <w:link w:val="HeaderChar"/>
    <w:rsid w:val="002533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5337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E040D2"/>
    <w:pPr>
      <w:ind w:left="720"/>
      <w:contextualSpacing/>
    </w:pPr>
  </w:style>
  <w:style w:type="table" w:styleId="TableGrid">
    <w:name w:val="Table Grid"/>
    <w:basedOn w:val="TableNormal"/>
    <w:rsid w:val="00FC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474016"/>
    <w:rPr>
      <w:rFonts w:ascii="Cambria" w:eastAsia="Times New Roman" w:hAnsi="Cambria" w:cs="Times New Roman"/>
      <w:i/>
      <w:iCs/>
      <w:color w:val="404040"/>
    </w:rPr>
  </w:style>
  <w:style w:type="character" w:customStyle="1" w:styleId="HeaderChar">
    <w:name w:val="Header Char"/>
    <w:link w:val="Header"/>
    <w:rsid w:val="007035F9"/>
    <w:rPr>
      <w:rFonts w:ascii="Trebuchet MS" w:eastAsia="Times New Roman" w:hAnsi="Trebuchet MS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2F0D58"/>
    <w:rPr>
      <w:rFonts w:ascii="Trebuchet MS" w:eastAsia="Times New Roman" w:hAnsi="Trebuchet MS"/>
      <w:szCs w:val="24"/>
      <w:lang w:val="fr-FR" w:eastAsia="fr-FR"/>
    </w:rPr>
  </w:style>
  <w:style w:type="character" w:styleId="Hyperlink">
    <w:name w:val="Hyperlink"/>
    <w:uiPriority w:val="99"/>
    <w:unhideWhenUsed/>
    <w:rsid w:val="0003373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rsid w:val="00BD60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fxU0p98kyzZgXkIOFElcs3f3A==">AMUW2mW/4ayzoUt9oD+ivlRBQ9toRHwl1aFnHIbTR43hexhKeETYjEFC0kEjVQtedrOv3q7tFuugDaQIGQ8dDIrcE8/56IrHgQfOqGDJHH6EXPX+HnAr7K65OmcQC9YBXwme88e/8pEHG9z7sRdbCTD+2IGtxQ57xBGEGlyRTfBH3lzE0Dpw+nQ=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Marylise Gordon</cp:lastModifiedBy>
  <cp:revision>2</cp:revision>
  <cp:lastPrinted>2020-01-20T13:36:00Z</cp:lastPrinted>
  <dcterms:created xsi:type="dcterms:W3CDTF">2020-01-27T12:00:00Z</dcterms:created>
  <dcterms:modified xsi:type="dcterms:W3CDTF">2020-01-27T12:00:00Z</dcterms:modified>
</cp:coreProperties>
</file>