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10137" w:type="dxa"/>
        <w:tblLayout w:type="fixed"/>
        <w:tblLook w:val="0000" w:firstRow="0" w:lastRow="0" w:firstColumn="0" w:lastColumn="0" w:noHBand="0" w:noVBand="0"/>
      </w:tblPr>
      <w:tblGrid>
        <w:gridCol w:w="7763"/>
        <w:gridCol w:w="2374"/>
      </w:tblGrid>
      <w:tr w:rsidR="00707812" w14:paraId="25DDFB30" w14:textId="77777777" w:rsidTr="00DA502C">
        <w:tc>
          <w:tcPr>
            <w:tcW w:w="7763" w:type="dxa"/>
            <w:vAlign w:val="center"/>
          </w:tcPr>
          <w:p w14:paraId="27EA96DE" w14:textId="4F5E1A5C" w:rsidR="00707812" w:rsidRDefault="00456D2C" w:rsidP="00DA502C">
            <w:pPr>
              <w:ind w:leftChars="-54" w:left="-105" w:hanging="3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La </w:t>
            </w:r>
            <w:r w:rsidR="00FE713D"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i/>
                <w:sz w:val="28"/>
                <w:szCs w:val="28"/>
              </w:rPr>
              <w:t xml:space="preserve">engeance du pardon, </w:t>
            </w:r>
            <w:r w:rsidR="00FE713D">
              <w:rPr>
                <w:rFonts w:ascii="Calibri" w:eastAsia="Calibri" w:hAnsi="Calibri" w:cs="Calibri"/>
                <w:b/>
                <w:sz w:val="28"/>
                <w:szCs w:val="28"/>
              </w:rPr>
              <w:t>É</w:t>
            </w:r>
            <w:r>
              <w:rPr>
                <w:rFonts w:ascii="Calibri" w:eastAsia="Calibri" w:hAnsi="Calibri" w:cs="Calibri"/>
                <w:b/>
                <w:sz w:val="28"/>
                <w:szCs w:val="28"/>
              </w:rPr>
              <w:t>ric-Emmanuel SCHMITT</w:t>
            </w:r>
          </w:p>
          <w:p w14:paraId="6DAA8E2C" w14:textId="649795F2" w:rsidR="00707812" w:rsidRDefault="00707812">
            <w:pPr>
              <w:spacing w:after="60"/>
              <w:ind w:left="1" w:hanging="3"/>
              <w:rPr>
                <w:rFonts w:ascii="Calibri" w:eastAsia="Calibri" w:hAnsi="Calibri" w:cs="Calibri"/>
                <w:sz w:val="26"/>
                <w:szCs w:val="26"/>
              </w:rPr>
            </w:pPr>
          </w:p>
        </w:tc>
        <w:tc>
          <w:tcPr>
            <w:tcW w:w="2374" w:type="dxa"/>
          </w:tcPr>
          <w:p w14:paraId="431D31C9" w14:textId="4AC65F0A" w:rsidR="00707812" w:rsidRDefault="00456D2C">
            <w:pPr>
              <w:shd w:val="clear" w:color="auto" w:fill="FFFFFF"/>
              <w:ind w:left="0" w:hanging="2"/>
              <w:jc w:val="right"/>
              <w:rPr>
                <w:rFonts w:ascii="Calibri" w:eastAsia="Calibri" w:hAnsi="Calibri" w:cs="Calibri"/>
                <w:color w:val="548DD4"/>
                <w:sz w:val="24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FICHE APPRENANT</w:t>
            </w:r>
          </w:p>
          <w:p w14:paraId="520BB2FA" w14:textId="0EECD3B1" w:rsidR="00707812" w:rsidRDefault="00456D2C">
            <w:pPr>
              <w:ind w:left="0" w:hanging="2"/>
              <w:jc w:val="right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4"/>
              </w:rPr>
              <w:t>Niveau A2/B1</w:t>
            </w:r>
          </w:p>
        </w:tc>
      </w:tr>
      <w:tr w:rsidR="00707812" w14:paraId="483105CD" w14:textId="77777777" w:rsidTr="00DA502C">
        <w:tc>
          <w:tcPr>
            <w:tcW w:w="10137" w:type="dxa"/>
            <w:gridSpan w:val="2"/>
            <w:vAlign w:val="center"/>
          </w:tcPr>
          <w:p w14:paraId="4FFA1629" w14:textId="4EB2F268" w:rsidR="00707812" w:rsidRDefault="00456D2C" w:rsidP="00DA502C">
            <w:pPr>
              <w:ind w:leftChars="-54" w:left="-105" w:hanging="3"/>
              <w:rPr>
                <w:rFonts w:ascii="Calibri" w:eastAsia="Calibri" w:hAnsi="Calibri" w:cs="Calibri"/>
                <w:color w:val="548DD4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Partie n°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b/>
                <w:color w:val="548DD4"/>
                <w:sz w:val="28"/>
                <w:szCs w:val="28"/>
              </w:rPr>
              <w:t>10 – Le silence de la quatrième visite</w:t>
            </w:r>
          </w:p>
        </w:tc>
      </w:tr>
    </w:tbl>
    <w:p w14:paraId="1BB85A53" w14:textId="5E704977" w:rsidR="00707812" w:rsidRDefault="00707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0A6DD542" w14:textId="289EFBDB" w:rsidR="00707812" w:rsidRDefault="00456D2C" w:rsidP="00DA502C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color w:val="548DD4"/>
          <w:sz w:val="24"/>
        </w:rPr>
      </w:pPr>
      <w:r>
        <w:rPr>
          <w:rFonts w:ascii="Calibri" w:eastAsia="Calibri" w:hAnsi="Calibri" w:cs="Calibri"/>
          <w:b/>
          <w:color w:val="548DD4"/>
          <w:sz w:val="24"/>
        </w:rPr>
        <w:t>Pages 218 - 219 « Le samedi suivant […] Ne revient pas la semaine prochaine. »</w:t>
      </w:r>
    </w:p>
    <w:p w14:paraId="329AF3CF" w14:textId="6EF3EF6F" w:rsidR="00707812" w:rsidRDefault="0070781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943634"/>
          <w:sz w:val="22"/>
          <w:szCs w:val="22"/>
        </w:rPr>
      </w:pPr>
    </w:p>
    <w:p w14:paraId="7D8813D4" w14:textId="547C41FF" w:rsidR="00707812" w:rsidRDefault="00456D2C" w:rsidP="00FB256C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0" w:left="0" w:firstLineChars="0" w:firstLine="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t>Activité 1 – Compréhension du texte</w:t>
      </w:r>
    </w:p>
    <w:p w14:paraId="686D9EBB" w14:textId="375E1019" w:rsidR="00707812" w:rsidRDefault="00456D2C">
      <w:pPr>
        <w:ind w:left="0" w:hanging="2"/>
        <w:jc w:val="both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Lisez le passage et répondez au vrai ou faux.</w:t>
      </w:r>
    </w:p>
    <w:tbl>
      <w:tblPr>
        <w:tblStyle w:val="a0"/>
        <w:tblW w:w="100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647"/>
        <w:gridCol w:w="684"/>
        <w:gridCol w:w="684"/>
      </w:tblGrid>
      <w:tr w:rsidR="00707812" w14:paraId="7A27510E" w14:textId="77777777">
        <w:trPr>
          <w:trHeight w:val="400"/>
          <w:jc w:val="center"/>
        </w:trPr>
        <w:tc>
          <w:tcPr>
            <w:tcW w:w="8647" w:type="dxa"/>
            <w:tcBorders>
              <w:top w:val="nil"/>
              <w:left w:val="nil"/>
            </w:tcBorders>
            <w:vAlign w:val="center"/>
          </w:tcPr>
          <w:p w14:paraId="506F495E" w14:textId="340743AE" w:rsidR="00707812" w:rsidRDefault="00707812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85E8865" w14:textId="27C8BAC1" w:rsidR="00707812" w:rsidRDefault="00707812">
            <w:pPr>
              <w:spacing w:line="360" w:lineRule="auto"/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84" w:type="dxa"/>
            <w:vAlign w:val="center"/>
          </w:tcPr>
          <w:p w14:paraId="3DA35E16" w14:textId="46636AAC" w:rsidR="00707812" w:rsidRDefault="00456D2C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Vrai</w:t>
            </w:r>
          </w:p>
        </w:tc>
        <w:tc>
          <w:tcPr>
            <w:tcW w:w="684" w:type="dxa"/>
            <w:vAlign w:val="center"/>
          </w:tcPr>
          <w:p w14:paraId="3F5D5233" w14:textId="1BB737BB" w:rsidR="00707812" w:rsidRDefault="00456D2C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Faux</w:t>
            </w:r>
          </w:p>
        </w:tc>
      </w:tr>
      <w:tr w:rsidR="00707812" w14:paraId="57F719F3" w14:textId="77777777">
        <w:trPr>
          <w:jc w:val="center"/>
        </w:trPr>
        <w:tc>
          <w:tcPr>
            <w:tcW w:w="8647" w:type="dxa"/>
          </w:tcPr>
          <w:p w14:paraId="515D80D1" w14:textId="48648C01" w:rsidR="00707812" w:rsidRDefault="00456D2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1. Élise va à la prison car elle veut parler à Sam.</w:t>
            </w:r>
          </w:p>
          <w:p w14:paraId="0B23C026" w14:textId="47753A74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758F2CB2" w14:textId="38090186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10B2A007" w14:textId="35C6D9DF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84" w:type="dxa"/>
          </w:tcPr>
          <w:p w14:paraId="2FB1EDA8" w14:textId="51CCDA61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707812" w14:paraId="429472B6" w14:textId="77777777">
        <w:trPr>
          <w:jc w:val="center"/>
        </w:trPr>
        <w:tc>
          <w:tcPr>
            <w:tcW w:w="8647" w:type="dxa"/>
          </w:tcPr>
          <w:p w14:paraId="3DAB69E7" w14:textId="7909E89F" w:rsidR="00707812" w:rsidRDefault="00456D2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2. Il est facile de comprendre Sam Louis.</w:t>
            </w:r>
          </w:p>
          <w:p w14:paraId="740A8899" w14:textId="6B155B2C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532752F0" w14:textId="16E1CD42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color w:val="943634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26A596AF" w14:textId="502B1CAB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84" w:type="dxa"/>
          </w:tcPr>
          <w:p w14:paraId="399274B7" w14:textId="311B18F3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707812" w14:paraId="30622705" w14:textId="77777777">
        <w:trPr>
          <w:jc w:val="center"/>
        </w:trPr>
        <w:tc>
          <w:tcPr>
            <w:tcW w:w="8647" w:type="dxa"/>
          </w:tcPr>
          <w:p w14:paraId="54018EFA" w14:textId="5A2C4AE7" w:rsidR="00707812" w:rsidRDefault="00456D2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3. Sam Louis et </w:t>
            </w:r>
            <w:r w:rsidR="00244359">
              <w:rPr>
                <w:rFonts w:ascii="Calibri" w:eastAsia="Calibri" w:hAnsi="Calibri" w:cs="Calibri"/>
                <w:sz w:val="22"/>
                <w:szCs w:val="22"/>
              </w:rPr>
              <w:t>É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lise se regardent ouvertement.</w:t>
            </w:r>
          </w:p>
          <w:p w14:paraId="5AD6E502" w14:textId="50AF2CB7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011C75EA" w14:textId="3F1A3F73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color w:val="943634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3BE452F9" w14:textId="70DB533A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84" w:type="dxa"/>
          </w:tcPr>
          <w:p w14:paraId="414FE071" w14:textId="49278F6B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707812" w14:paraId="7E55EC89" w14:textId="77777777">
        <w:trPr>
          <w:jc w:val="center"/>
        </w:trPr>
        <w:tc>
          <w:tcPr>
            <w:tcW w:w="8647" w:type="dxa"/>
          </w:tcPr>
          <w:p w14:paraId="407FA7BC" w14:textId="04AE5C62" w:rsidR="00707812" w:rsidRDefault="00456D2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4. Sam pense qu’il est le plus fort dans ce rapport.</w:t>
            </w:r>
          </w:p>
          <w:p w14:paraId="7C52A49F" w14:textId="0E4255EE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098252FD" w14:textId="5BF45099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color w:val="943634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67B664B0" w14:textId="273FC602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84" w:type="dxa"/>
          </w:tcPr>
          <w:p w14:paraId="5B41974B" w14:textId="43F60546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707812" w14:paraId="105800F8" w14:textId="77777777">
        <w:trPr>
          <w:jc w:val="center"/>
        </w:trPr>
        <w:tc>
          <w:tcPr>
            <w:tcW w:w="8647" w:type="dxa"/>
          </w:tcPr>
          <w:p w14:paraId="4160513C" w14:textId="11F47046" w:rsidR="00707812" w:rsidRDefault="00456D2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5. Élise se sent écrasée par ce rapport de force.</w:t>
            </w:r>
          </w:p>
          <w:p w14:paraId="2719423D" w14:textId="64DF5475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0F0EF707" w14:textId="362E8F42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color w:val="943634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4C278B5A" w14:textId="70DE4D69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84" w:type="dxa"/>
          </w:tcPr>
          <w:p w14:paraId="2419E44C" w14:textId="1D37BD8E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  <w:tr w:rsidR="00707812" w14:paraId="41840A7F" w14:textId="77777777">
        <w:trPr>
          <w:jc w:val="center"/>
        </w:trPr>
        <w:tc>
          <w:tcPr>
            <w:tcW w:w="8647" w:type="dxa"/>
          </w:tcPr>
          <w:p w14:paraId="1B29D6E7" w14:textId="3830C0AB" w:rsidR="00707812" w:rsidRDefault="00456D2C">
            <w:pPr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6. Sam ne parle pas du tout pendant la visite.</w:t>
            </w:r>
          </w:p>
          <w:p w14:paraId="2F262739" w14:textId="3E5511B5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u w:val="single"/>
              </w:rPr>
              <w:t>Justification :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………………………………………………………………………………………………………………………………</w:t>
            </w:r>
          </w:p>
          <w:p w14:paraId="65BB7E3C" w14:textId="0F47E42C" w:rsidR="00707812" w:rsidRDefault="00456D2C">
            <w:pPr>
              <w:spacing w:after="120"/>
              <w:ind w:left="0" w:hanging="2"/>
              <w:jc w:val="both"/>
              <w:rPr>
                <w:rFonts w:ascii="Calibri" w:eastAsia="Calibri" w:hAnsi="Calibri" w:cs="Calibri"/>
                <w:color w:val="943634"/>
                <w:u w:val="single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………………………………………………………………………………………………………………………………………………….</w:t>
            </w:r>
          </w:p>
        </w:tc>
        <w:tc>
          <w:tcPr>
            <w:tcW w:w="684" w:type="dxa"/>
          </w:tcPr>
          <w:p w14:paraId="64E6BD67" w14:textId="6DAE143C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  <w:tc>
          <w:tcPr>
            <w:tcW w:w="684" w:type="dxa"/>
          </w:tcPr>
          <w:p w14:paraId="02FD110E" w14:textId="6F97EA8F" w:rsidR="00707812" w:rsidRDefault="00707812">
            <w:pPr>
              <w:spacing w:line="360" w:lineRule="auto"/>
              <w:ind w:left="0" w:hanging="2"/>
              <w:jc w:val="center"/>
              <w:rPr>
                <w:rFonts w:ascii="Calibri" w:eastAsia="Calibri" w:hAnsi="Calibri" w:cs="Calibri"/>
                <w:color w:val="943634"/>
                <w:sz w:val="22"/>
                <w:szCs w:val="22"/>
              </w:rPr>
            </w:pPr>
          </w:p>
        </w:tc>
      </w:tr>
    </w:tbl>
    <w:p w14:paraId="01937DC3" w14:textId="773ACF28" w:rsidR="00707812" w:rsidRDefault="00707812">
      <w:pPr>
        <w:tabs>
          <w:tab w:val="center" w:pos="9923"/>
        </w:tabs>
        <w:spacing w:after="240"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124C613B" w14:textId="209472BE" w:rsidR="00707812" w:rsidRDefault="00707812">
      <w:pPr>
        <w:tabs>
          <w:tab w:val="center" w:pos="9923"/>
        </w:tabs>
        <w:spacing w:after="240"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173AE18A" w14:textId="1C2E1441" w:rsidR="00707812" w:rsidRDefault="00707812">
      <w:pPr>
        <w:tabs>
          <w:tab w:val="center" w:pos="9923"/>
        </w:tabs>
        <w:spacing w:after="240"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48EB2697" w14:textId="33DA40DD" w:rsidR="00707812" w:rsidRDefault="00707812">
      <w:pPr>
        <w:tabs>
          <w:tab w:val="center" w:pos="9923"/>
        </w:tabs>
        <w:spacing w:after="240"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00343A93" w14:textId="50D376E1" w:rsidR="00707812" w:rsidRDefault="00707812">
      <w:pPr>
        <w:tabs>
          <w:tab w:val="center" w:pos="9923"/>
        </w:tabs>
        <w:spacing w:after="240"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6EB7CEC0" w14:textId="707C85FA" w:rsidR="00707812" w:rsidRDefault="00707812">
      <w:pPr>
        <w:tabs>
          <w:tab w:val="center" w:pos="9923"/>
        </w:tabs>
        <w:spacing w:after="240"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1C83822E" w14:textId="085FEF7C" w:rsidR="00707812" w:rsidRDefault="00707812">
      <w:pPr>
        <w:tabs>
          <w:tab w:val="center" w:pos="9923"/>
        </w:tabs>
        <w:spacing w:after="240"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55E5A01A" w14:textId="037B0B45" w:rsidR="00707812" w:rsidRPr="008D6F49" w:rsidRDefault="00456D2C" w:rsidP="008D6F4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>
        <w:rPr>
          <w:rFonts w:ascii="Calibri" w:eastAsia="Calibri" w:hAnsi="Calibri" w:cs="Calibri"/>
          <w:b/>
          <w:color w:val="548DD4"/>
          <w:sz w:val="22"/>
          <w:szCs w:val="22"/>
        </w:rPr>
        <w:lastRenderedPageBreak/>
        <w:t>Activité 2 – L’ambiance</w:t>
      </w:r>
    </w:p>
    <w:p w14:paraId="1823A642" w14:textId="32E93FFA" w:rsidR="00153ADF" w:rsidRDefault="00456D2C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Laquelle de ces images choisiriez</w:t>
      </w:r>
      <w:r w:rsidR="00FB256C">
        <w:rPr>
          <w:rFonts w:ascii="Calibri" w:eastAsia="Calibri" w:hAnsi="Calibri" w:cs="Calibri"/>
          <w:i/>
          <w:sz w:val="22"/>
          <w:szCs w:val="22"/>
        </w:rPr>
        <w:t>-</w:t>
      </w:r>
      <w:r>
        <w:rPr>
          <w:rFonts w:ascii="Calibri" w:eastAsia="Calibri" w:hAnsi="Calibri" w:cs="Calibri"/>
          <w:i/>
          <w:sz w:val="22"/>
          <w:szCs w:val="22"/>
        </w:rPr>
        <w:t>vous pour illustrer la phrase «</w:t>
      </w:r>
      <w:r w:rsidR="00153ADF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ses pas l’emmenèrent à la prison</w:t>
      </w:r>
      <w:r>
        <w:rPr>
          <w:rFonts w:ascii="Calibri" w:eastAsia="Calibri" w:hAnsi="Calibri" w:cs="Calibri"/>
        </w:rPr>
        <w:t> »</w:t>
      </w:r>
      <w:r>
        <w:rPr>
          <w:rFonts w:ascii="Calibri" w:eastAsia="Calibri" w:hAnsi="Calibri" w:cs="Calibri"/>
          <w:i/>
          <w:sz w:val="22"/>
          <w:szCs w:val="22"/>
        </w:rPr>
        <w:t xml:space="preserve"> ?</w:t>
      </w:r>
    </w:p>
    <w:p w14:paraId="653BF6A9" w14:textId="7E76E983" w:rsidR="00707812" w:rsidRDefault="00707812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AF2440B" w14:textId="4CC3025C" w:rsidR="00FB2870" w:rsidRDefault="00456D2C" w:rsidP="00FB2870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☐ 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63DB5379" wp14:editId="081E41E5">
            <wp:extent cx="2097320" cy="1285276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1174" cy="12998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B2870"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sz w:val="22"/>
          <w:szCs w:val="22"/>
        </w:rPr>
        <w:t>☐</w:t>
      </w:r>
      <w:r w:rsidR="00153ADF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52E132F9" wp14:editId="323CC727">
            <wp:extent cx="1566629" cy="1285240"/>
            <wp:effectExtent l="0" t="0" r="0" b="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8347" cy="130305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729CD7" w14:textId="6B80F1A4" w:rsidR="00707812" w:rsidRDefault="00707812" w:rsidP="00FB287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6FF7D013" w14:textId="5324D153" w:rsidR="00707812" w:rsidRDefault="00456D2C">
      <w:pPr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☐</w:t>
      </w:r>
      <w:r w:rsidR="00FB256C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13C5DC93" wp14:editId="0927F805">
            <wp:extent cx="2150034" cy="9783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940" cy="9919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FB2870">
        <w:rPr>
          <w:rFonts w:ascii="Calibri" w:eastAsia="Calibri" w:hAnsi="Calibri" w:cs="Calibri"/>
          <w:sz w:val="22"/>
          <w:szCs w:val="22"/>
        </w:rPr>
        <w:t xml:space="preserve">   </w:t>
      </w:r>
      <w:r>
        <w:rPr>
          <w:rFonts w:ascii="Calibri" w:eastAsia="Calibri" w:hAnsi="Calibri" w:cs="Calibri"/>
          <w:sz w:val="22"/>
          <w:szCs w:val="22"/>
        </w:rPr>
        <w:t xml:space="preserve">☐ </w:t>
      </w:r>
      <w:r>
        <w:rPr>
          <w:rFonts w:ascii="Calibri" w:eastAsia="Calibri" w:hAnsi="Calibri" w:cs="Calibri"/>
          <w:noProof/>
          <w:sz w:val="22"/>
          <w:szCs w:val="22"/>
        </w:rPr>
        <w:drawing>
          <wp:inline distT="114300" distB="114300" distL="114300" distR="114300" wp14:anchorId="5CFCCE19" wp14:editId="2BB4AE6D">
            <wp:extent cx="1515390" cy="926304"/>
            <wp:effectExtent l="0" t="0" r="0" b="127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0488" cy="9660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0F65F4B" w14:textId="544CACBC" w:rsidR="00707812" w:rsidRDefault="00707812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</w:p>
    <w:p w14:paraId="56B2736C" w14:textId="27B67E10" w:rsidR="00707812" w:rsidRDefault="00456D2C">
      <w:pPr>
        <w:tabs>
          <w:tab w:val="center" w:pos="9923"/>
        </w:tabs>
        <w:spacing w:line="360" w:lineRule="auto"/>
        <w:ind w:left="0" w:right="-102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Notez le nom de la figure de style «</w:t>
      </w:r>
      <w:r w:rsidR="00153ADF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ses pas l’emmenèrent à la prison</w:t>
      </w:r>
      <w:r>
        <w:rPr>
          <w:rFonts w:ascii="Calibri" w:eastAsia="Calibri" w:hAnsi="Calibri" w:cs="Calibri"/>
        </w:rPr>
        <w:t> »</w:t>
      </w:r>
      <w:r w:rsidR="00153ADF">
        <w:rPr>
          <w:rFonts w:ascii="Calibri" w:eastAsia="Calibri" w:hAnsi="Calibri" w:cs="Calibri"/>
          <w:i/>
        </w:rPr>
        <w:t> :</w:t>
      </w:r>
    </w:p>
    <w:p w14:paraId="1702D266" w14:textId="7F4E370D" w:rsidR="00707812" w:rsidRDefault="00456D2C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624E5690" w14:textId="40FD6416" w:rsidR="00707812" w:rsidRPr="00FB2870" w:rsidRDefault="00456D2C" w:rsidP="00FB2870">
      <w:pPr>
        <w:spacing w:line="360" w:lineRule="auto"/>
        <w:ind w:left="0" w:hanging="2"/>
      </w:pPr>
      <w:r>
        <w:rPr>
          <w:rFonts w:ascii="Calibri" w:eastAsia="Calibri" w:hAnsi="Calibri" w:cs="Calibri"/>
          <w:i/>
          <w:sz w:val="22"/>
          <w:szCs w:val="22"/>
        </w:rPr>
        <w:t>Essayez de trouver un autre exemple de cette figure de style dans votre langue :</w:t>
      </w:r>
    </w:p>
    <w:p w14:paraId="45B0DA42" w14:textId="4DD23BE0" w:rsidR="00707812" w:rsidRPr="00FB2870" w:rsidRDefault="00456D2C" w:rsidP="00FB2870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5FF9944" w14:textId="066F9354" w:rsidR="00FB2870" w:rsidRDefault="00456D2C" w:rsidP="00FB2870">
      <w:pPr>
        <w:ind w:leftChars="0" w:left="0" w:firstLineChars="0" w:firstLine="0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«</w:t>
      </w:r>
      <w:r w:rsidR="00153ADF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Le silence se surchargeait</w:t>
      </w:r>
      <w:r>
        <w:rPr>
          <w:rFonts w:ascii="Calibri" w:eastAsia="Calibri" w:hAnsi="Calibri" w:cs="Calibri"/>
        </w:rPr>
        <w:t> »</w:t>
      </w:r>
      <w:r>
        <w:rPr>
          <w:rFonts w:ascii="Calibri" w:eastAsia="Calibri" w:hAnsi="Calibri" w:cs="Calibri"/>
          <w:i/>
          <w:sz w:val="22"/>
          <w:szCs w:val="22"/>
        </w:rPr>
        <w:t>, le préfixe «</w:t>
      </w:r>
      <w:r w:rsidR="00153ADF">
        <w:rPr>
          <w:rFonts w:ascii="Calibri" w:eastAsia="Calibri" w:hAnsi="Calibri" w:cs="Calibri"/>
          <w:i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z w:val="22"/>
          <w:szCs w:val="22"/>
        </w:rPr>
        <w:t>sur</w:t>
      </w:r>
      <w:r>
        <w:rPr>
          <w:rFonts w:ascii="Calibri" w:eastAsia="Calibri" w:hAnsi="Calibri" w:cs="Calibri"/>
        </w:rPr>
        <w:t> »</w:t>
      </w:r>
      <w:r>
        <w:rPr>
          <w:rFonts w:ascii="Calibri" w:eastAsia="Calibri" w:hAnsi="Calibri" w:cs="Calibri"/>
          <w:i/>
          <w:sz w:val="22"/>
          <w:szCs w:val="22"/>
        </w:rPr>
        <w:t xml:space="preserve"> permet :</w:t>
      </w:r>
    </w:p>
    <w:p w14:paraId="2CB1E7BA" w14:textId="52E71724" w:rsidR="00707812" w:rsidRDefault="00707812" w:rsidP="00FB2870">
      <w:pPr>
        <w:ind w:leftChars="0" w:left="0" w:firstLineChars="0" w:firstLine="0"/>
        <w:rPr>
          <w:rFonts w:ascii="Calibri" w:eastAsia="Calibri" w:hAnsi="Calibri" w:cs="Calibri"/>
          <w:i/>
          <w:sz w:val="22"/>
          <w:szCs w:val="22"/>
        </w:rPr>
      </w:pPr>
    </w:p>
    <w:p w14:paraId="40138491" w14:textId="13EC9A07" w:rsidR="00707812" w:rsidRDefault="00456D2C" w:rsidP="00153ADF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☐ de rallonger le mot</w:t>
      </w:r>
      <w:r>
        <w:rPr>
          <w:rFonts w:ascii="Calibri" w:eastAsia="Calibri" w:hAnsi="Calibri" w:cs="Calibri"/>
          <w:sz w:val="22"/>
          <w:szCs w:val="22"/>
        </w:rPr>
        <w:tab/>
        <w:t>☐ d’insister sur ce silence qui devient de plus en plus lourd et pesant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1F2F5668" w14:textId="153C7DB4" w:rsidR="00FB2870" w:rsidRDefault="00456D2C" w:rsidP="00153ADF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☐ de préciser que le silence est au-dessus de leur tête </w:t>
      </w:r>
    </w:p>
    <w:p w14:paraId="0CDC6029" w14:textId="77777777" w:rsidR="008D6F49" w:rsidRDefault="008D6F49" w:rsidP="008D6F4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</w:p>
    <w:p w14:paraId="4F44EAC7" w14:textId="36B9B187" w:rsidR="00FB2870" w:rsidRPr="008D6F49" w:rsidRDefault="00FB2870" w:rsidP="008D6F49">
      <w:p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Chars="0" w:left="0" w:firstLineChars="0" w:firstLine="0"/>
        <w:jc w:val="both"/>
        <w:rPr>
          <w:rFonts w:ascii="Calibri" w:eastAsia="Calibri" w:hAnsi="Calibri" w:cs="Calibri"/>
          <w:b/>
          <w:color w:val="548DD4"/>
          <w:sz w:val="22"/>
          <w:szCs w:val="22"/>
        </w:rPr>
      </w:pPr>
      <w:r w:rsidRPr="000D5399">
        <w:rPr>
          <w:rFonts w:ascii="Calibri" w:eastAsia="Calibri" w:hAnsi="Calibri" w:cs="Calibri"/>
          <w:b/>
          <w:color w:val="548DD4"/>
          <w:sz w:val="22"/>
          <w:szCs w:val="22"/>
        </w:rPr>
        <w:t>Activité 3 – Interpréter</w:t>
      </w:r>
      <w:r w:rsidRPr="008D6F49">
        <w:rPr>
          <w:rFonts w:ascii="Calibri" w:eastAsia="Calibri" w:hAnsi="Calibri" w:cs="Calibri"/>
          <w:b/>
          <w:color w:val="548DD4"/>
          <w:sz w:val="22"/>
          <w:szCs w:val="22"/>
        </w:rPr>
        <w:t xml:space="preserve"> </w:t>
      </w:r>
    </w:p>
    <w:p w14:paraId="067EB76B" w14:textId="7AF1C7EA" w:rsidR="00FB2870" w:rsidRDefault="00FB2870" w:rsidP="008D6F49">
      <w:pPr>
        <w:ind w:leftChars="0" w:left="0" w:firstLineChars="0" w:firstLine="0"/>
        <w:rPr>
          <w:rFonts w:ascii="Calibri" w:eastAsia="Calibri" w:hAnsi="Calibri" w:cs="Calibri"/>
          <w:sz w:val="22"/>
          <w:szCs w:val="22"/>
        </w:rPr>
      </w:pPr>
      <w:r w:rsidRPr="00FB2870">
        <w:rPr>
          <w:rFonts w:ascii="Calibri" w:eastAsia="Calibri" w:hAnsi="Calibri" w:cs="Calibri"/>
          <w:color w:val="000000" w:themeColor="text1"/>
          <w:sz w:val="22"/>
          <w:szCs w:val="22"/>
        </w:rPr>
        <w:t>Répondez</w:t>
      </w:r>
      <w:r>
        <w:rPr>
          <w:rFonts w:ascii="Calibri" w:eastAsia="Calibri" w:hAnsi="Calibri" w:cs="Calibri"/>
          <w:sz w:val="22"/>
          <w:szCs w:val="22"/>
        </w:rPr>
        <w:t xml:space="preserve"> aux questions suivantes pour découvrir les interprétations possibles du passage. Réfléchissez en petit groupe puis débattez vos interprétations en classe.</w:t>
      </w:r>
    </w:p>
    <w:p w14:paraId="464F413D" w14:textId="0F2C38C2" w:rsidR="00FB2870" w:rsidRDefault="00FB2870" w:rsidP="00FB287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2B9B1AB0" w14:textId="0689CA72" w:rsidR="00FB2870" w:rsidRDefault="00FB2870" w:rsidP="00FB2870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Quelles questions brûlantes Élise conserve-t-elle ?</w:t>
      </w:r>
    </w:p>
    <w:p w14:paraId="698691EE" w14:textId="649A17A4" w:rsidR="00FB2870" w:rsidRDefault="00FB2870" w:rsidP="00FB287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5AE32CF7" w14:textId="4A8ADC31" w:rsidR="00FB2870" w:rsidRDefault="00FB2870" w:rsidP="00FB2870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6AB331B" w14:textId="5082F200" w:rsidR="00FB2870" w:rsidRDefault="00FB2870" w:rsidP="00FB2870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2380BF59" w14:textId="1A4E8586" w:rsidR="00FB2870" w:rsidRDefault="00FB2870" w:rsidP="00FB2870">
      <w:pPr>
        <w:ind w:left="0" w:hanging="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z w:val="22"/>
          <w:szCs w:val="22"/>
        </w:rPr>
        <w:t xml:space="preserve">Pourquoi Élise </w:t>
      </w:r>
      <w:r>
        <w:rPr>
          <w:rFonts w:ascii="Calibri" w:eastAsia="Calibri" w:hAnsi="Calibri" w:cs="Calibri"/>
          <w:i/>
          <w:sz w:val="22"/>
          <w:szCs w:val="22"/>
          <w:u w:val="single"/>
        </w:rPr>
        <w:t>doit-elle</w:t>
      </w:r>
      <w:r>
        <w:rPr>
          <w:rFonts w:ascii="Calibri" w:eastAsia="Calibri" w:hAnsi="Calibri" w:cs="Calibri"/>
          <w:i/>
          <w:sz w:val="22"/>
          <w:szCs w:val="22"/>
        </w:rPr>
        <w:t xml:space="preserve"> aller voir Sam Louis ?</w:t>
      </w:r>
      <w:r>
        <w:rPr>
          <w:rFonts w:ascii="Calibri" w:eastAsia="Calibri" w:hAnsi="Calibri" w:cs="Calibri"/>
          <w:sz w:val="22"/>
          <w:szCs w:val="22"/>
        </w:rPr>
        <w:t xml:space="preserve"> « Puisqu’elle le devait.</w:t>
      </w:r>
      <w:r>
        <w:rPr>
          <w:rFonts w:ascii="Calibri" w:eastAsia="Calibri" w:hAnsi="Calibri" w:cs="Calibri"/>
        </w:rPr>
        <w:t> »</w:t>
      </w:r>
    </w:p>
    <w:p w14:paraId="40D45A11" w14:textId="054745D4" w:rsidR="00FB2870" w:rsidRDefault="00FB2870" w:rsidP="00FB2870">
      <w:pPr>
        <w:ind w:left="0" w:hanging="2"/>
        <w:rPr>
          <w:rFonts w:ascii="Calibri" w:eastAsia="Calibri" w:hAnsi="Calibri" w:cs="Calibri"/>
          <w:sz w:val="22"/>
          <w:szCs w:val="22"/>
        </w:rPr>
      </w:pPr>
    </w:p>
    <w:p w14:paraId="406A93BC" w14:textId="5BE2E418" w:rsidR="00FB2870" w:rsidRPr="00FB2870" w:rsidRDefault="00FB2870" w:rsidP="00FB2870">
      <w:pPr>
        <w:spacing w:line="360" w:lineRule="auto"/>
        <w:ind w:leftChars="0" w:left="0" w:firstLineChars="0" w:firstLine="0"/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76D288A" w14:textId="6CAB585D" w:rsidR="00FB2870" w:rsidRDefault="00FB2870" w:rsidP="00FB2870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72C60CD2" w14:textId="53B261AC" w:rsidR="00FB2870" w:rsidRDefault="00FB2870" w:rsidP="00FB2870">
      <w:pPr>
        <w:ind w:left="0" w:hanging="2"/>
      </w:pPr>
    </w:p>
    <w:p w14:paraId="08F54F24" w14:textId="1D396BFC" w:rsidR="00FB2870" w:rsidRDefault="00FB2870" w:rsidP="00FB2870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</w:rPr>
        <w:t>Qui gagne cette bataille silencieuse ?</w:t>
      </w:r>
    </w:p>
    <w:p w14:paraId="3EF0744B" w14:textId="77777777" w:rsidR="00FB2870" w:rsidRDefault="00FB2870" w:rsidP="00FB2870">
      <w:pPr>
        <w:ind w:left="0" w:hanging="2"/>
        <w:rPr>
          <w:rFonts w:ascii="Calibri" w:eastAsia="Calibri" w:hAnsi="Calibri" w:cs="Calibri"/>
          <w:i/>
          <w:sz w:val="22"/>
          <w:szCs w:val="22"/>
        </w:rPr>
      </w:pPr>
    </w:p>
    <w:p w14:paraId="35FD1850" w14:textId="2206B459" w:rsidR="00FB2870" w:rsidRDefault="00FB2870" w:rsidP="00FB2870">
      <w:pPr>
        <w:spacing w:line="36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A135CC8" w14:textId="7D61CFBF" w:rsidR="00707812" w:rsidRDefault="00FB2870" w:rsidP="008D6F49">
      <w:pPr>
        <w:spacing w:line="360" w:lineRule="auto"/>
        <w:ind w:left="0" w:hanging="2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</w:t>
      </w:r>
    </w:p>
    <w:sectPr w:rsidR="0070781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51" w:right="851" w:bottom="851" w:left="1134" w:header="709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E620D0" w14:textId="77777777" w:rsidR="00BD3C3F" w:rsidRDefault="00BD3C3F">
      <w:pPr>
        <w:spacing w:line="240" w:lineRule="auto"/>
        <w:ind w:left="0" w:hanging="2"/>
      </w:pPr>
      <w:r>
        <w:separator/>
      </w:r>
    </w:p>
  </w:endnote>
  <w:endnote w:type="continuationSeparator" w:id="0">
    <w:p w14:paraId="73E4BE0B" w14:textId="77777777" w:rsidR="00BD3C3F" w:rsidRDefault="00BD3C3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E0D3B" w14:textId="77777777" w:rsidR="00153ADF" w:rsidRDefault="00153ADF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EAFD5" w14:textId="261C88A5" w:rsidR="008D6F49" w:rsidRDefault="008D6F49" w:rsidP="008D6F49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2" w:hanging="2"/>
    </w:pPr>
    <w:r>
      <w:rPr>
        <w:rFonts w:ascii="Calibri" w:eastAsia="Calibri" w:hAnsi="Calibri" w:cs="Calibri"/>
        <w:color w:val="000000"/>
        <w:szCs w:val="20"/>
      </w:rPr>
      <w:t>La vengeance du pardon, Éric-Emmanuel SCHMITT – Partie n°</w:t>
    </w:r>
    <w:r>
      <w:rPr>
        <w:rFonts w:ascii="Calibri" w:eastAsia="Calibri" w:hAnsi="Calibri" w:cs="Calibri"/>
      </w:rPr>
      <w:t>10</w:t>
    </w:r>
    <w:r>
      <w:rPr>
        <w:rFonts w:ascii="Calibri" w:eastAsia="Calibri" w:hAnsi="Calibri" w:cs="Calibri"/>
        <w:color w:val="000000"/>
        <w:szCs w:val="20"/>
      </w:rPr>
      <w:t xml:space="preserve"> – Fiche apprenant</w:t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</w:r>
    <w:r>
      <w:rPr>
        <w:rFonts w:ascii="Calibri" w:eastAsia="Calibri" w:hAnsi="Calibri" w:cs="Calibri"/>
        <w:color w:val="000000"/>
        <w:szCs w:val="20"/>
      </w:rPr>
      <w:tab/>
      <w:t xml:space="preserve">          </w:t>
    </w:r>
    <w:sdt>
      <w:sdtPr>
        <w:id w:val="19402454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796DAD60" w14:textId="3F920F38" w:rsidR="00707812" w:rsidRDefault="00707812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360" w:hanging="2"/>
      <w:rPr>
        <w:rFonts w:ascii="Calibri" w:eastAsia="Calibri" w:hAnsi="Calibri" w:cs="Calibri"/>
        <w:color w:val="00000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52ABA" w14:textId="77777777" w:rsidR="00153ADF" w:rsidRDefault="00153ADF">
    <w:pPr>
      <w:pStyle w:val="Footer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79878" w14:textId="77777777" w:rsidR="00BD3C3F" w:rsidRDefault="00BD3C3F">
      <w:pPr>
        <w:spacing w:line="240" w:lineRule="auto"/>
        <w:ind w:left="0" w:hanging="2"/>
      </w:pPr>
      <w:r>
        <w:separator/>
      </w:r>
    </w:p>
  </w:footnote>
  <w:footnote w:type="continuationSeparator" w:id="0">
    <w:p w14:paraId="139D799E" w14:textId="77777777" w:rsidR="00BD3C3F" w:rsidRDefault="00BD3C3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9054B" w14:textId="77777777" w:rsidR="00153ADF" w:rsidRDefault="00153ADF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E16FA" w14:textId="77777777" w:rsidR="00153ADF" w:rsidRDefault="00153ADF">
    <w:pPr>
      <w:pStyle w:val="Header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3277" w14:textId="77777777" w:rsidR="00153ADF" w:rsidRDefault="00153ADF">
    <w:pPr>
      <w:pStyle w:val="Header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812"/>
    <w:rsid w:val="000D5399"/>
    <w:rsid w:val="00153ADF"/>
    <w:rsid w:val="001816AF"/>
    <w:rsid w:val="00244359"/>
    <w:rsid w:val="00456D2C"/>
    <w:rsid w:val="006775A8"/>
    <w:rsid w:val="00707812"/>
    <w:rsid w:val="008D6F49"/>
    <w:rsid w:val="00AC7D77"/>
    <w:rsid w:val="00BD3C3F"/>
    <w:rsid w:val="00DA502C"/>
    <w:rsid w:val="00FB256C"/>
    <w:rsid w:val="00FB2870"/>
    <w:rsid w:val="00FE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3D6832"/>
  <w15:docId w15:val="{B257953B-ABBA-404D-86AF-3363F270C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fr-FR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  <w:szCs w:val="24"/>
      <w:lang w:eastAsia="fr-FR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Cs w:val="20"/>
    </w:rPr>
  </w:style>
  <w:style w:type="paragraph" w:styleId="Heading7">
    <w:name w:val="heading 7"/>
    <w:basedOn w:val="Normal"/>
    <w:next w:val="Normal"/>
    <w:pPr>
      <w:keepNext/>
      <w:jc w:val="both"/>
      <w:outlineLvl w:val="6"/>
    </w:pPr>
    <w:rPr>
      <w:rFonts w:cs="Arial"/>
      <w:b/>
      <w:color w:val="666699"/>
      <w:szCs w:val="22"/>
    </w:rPr>
  </w:style>
  <w:style w:type="paragraph" w:styleId="Heading9">
    <w:name w:val="heading 9"/>
    <w:basedOn w:val="Normal"/>
    <w:next w:val="Normal"/>
    <w:qFormat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titre1Regards">
    <w:name w:val="titre1Regards"/>
    <w:basedOn w:val="Normal"/>
    <w:pPr>
      <w:jc w:val="both"/>
    </w:pPr>
    <w:rPr>
      <w:rFonts w:cs="Arial"/>
      <w:b/>
      <w:color w:val="000080"/>
      <w:sz w:val="32"/>
      <w:szCs w:val="32"/>
    </w:rPr>
  </w:style>
  <w:style w:type="paragraph" w:styleId="BodyText">
    <w:name w:val="Body Text"/>
    <w:basedOn w:val="Normal"/>
    <w:rPr>
      <w:rFonts w:cs="Arial"/>
      <w:bCs/>
      <w:i/>
      <w:iCs/>
      <w:szCs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bCs/>
      <w:color w:val="000000"/>
      <w:szCs w:val="22"/>
    </w:rPr>
  </w:style>
  <w:style w:type="paragraph" w:customStyle="1" w:styleId="textes">
    <w:name w:val="textes"/>
    <w:basedOn w:val="Normal"/>
    <w:rPr>
      <w:rFonts w:ascii="Tahoma" w:eastAsia="Times" w:hAnsi="Tahoma" w:cs="Arial"/>
      <w:bCs/>
      <w:color w:val="000000"/>
      <w:sz w:val="22"/>
      <w:szCs w:val="20"/>
    </w:rPr>
  </w:style>
  <w:style w:type="paragraph" w:styleId="Header">
    <w:name w:val="header"/>
    <w:basedOn w:val="Normal"/>
  </w:style>
  <w:style w:type="paragraph" w:styleId="Footer">
    <w:name w:val="footer"/>
    <w:basedOn w:val="Normal"/>
    <w:link w:val="FooterChar"/>
    <w:uiPriority w:val="99"/>
  </w:style>
  <w:style w:type="paragraph" w:styleId="ListParagraph">
    <w:name w:val="List Paragraph"/>
    <w:basedOn w:val="Normal"/>
    <w:pPr>
      <w:ind w:left="720"/>
      <w:contextualSpacing/>
    </w:p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713D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13D"/>
    <w:rPr>
      <w:rFonts w:ascii="Times New Roman" w:eastAsia="Times New Roman" w:hAnsi="Times New Roman" w:cs="Times New Roman"/>
      <w:position w:val="-1"/>
      <w:sz w:val="18"/>
      <w:szCs w:val="18"/>
      <w:lang w:eastAsia="fr-FR"/>
    </w:rPr>
  </w:style>
  <w:style w:type="character" w:styleId="PageNumber">
    <w:name w:val="page number"/>
    <w:basedOn w:val="DefaultParagraphFont"/>
    <w:uiPriority w:val="99"/>
    <w:semiHidden/>
    <w:unhideWhenUsed/>
    <w:rsid w:val="00244359"/>
  </w:style>
  <w:style w:type="character" w:customStyle="1" w:styleId="FooterChar">
    <w:name w:val="Footer Char"/>
    <w:basedOn w:val="DefaultParagraphFont"/>
    <w:link w:val="Footer"/>
    <w:uiPriority w:val="99"/>
    <w:rsid w:val="008D6F49"/>
    <w:rPr>
      <w:rFonts w:eastAsia="Times New Roman"/>
      <w:position w:val="-1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ierSKy1rDYPfK6NPPQtZOJXDFQ==">AMUW2mVOYsYaVf1yPc02rydxKtE2Vu2dfp+4978f+6c8E85Zl83mwwZ+ypL0yRoy4QtoIkhdfRmhrANL9/se0+YCUTvDfa8RI5vXOqMCaJDfauTuCXUde04=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French</dc:creator>
  <cp:lastModifiedBy>Jerome Cosnard</cp:lastModifiedBy>
  <cp:revision>4</cp:revision>
  <cp:lastPrinted>2020-01-27T11:57:00Z</cp:lastPrinted>
  <dcterms:created xsi:type="dcterms:W3CDTF">2020-01-28T16:42:00Z</dcterms:created>
  <dcterms:modified xsi:type="dcterms:W3CDTF">2020-01-31T10:09:00Z</dcterms:modified>
</cp:coreProperties>
</file>